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0F" w:rsidRDefault="00D67D0F" w:rsidP="00580BEB">
      <w:pPr>
        <w:pStyle w:val="Default"/>
        <w:jc w:val="center"/>
        <w:rPr>
          <w:b/>
        </w:rPr>
      </w:pPr>
      <w:r w:rsidRPr="00090794">
        <w:rPr>
          <w:b/>
        </w:rPr>
        <w:t>Качество кадрового обеспечения</w:t>
      </w:r>
    </w:p>
    <w:p w:rsidR="00D67D0F" w:rsidRDefault="00D67D0F" w:rsidP="00D67D0F">
      <w:pPr>
        <w:pStyle w:val="Default"/>
        <w:rPr>
          <w:b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433"/>
        <w:gridCol w:w="1986"/>
      </w:tblGrid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№ п/п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Показатель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Количество (чел)</w:t>
            </w:r>
          </w:p>
        </w:tc>
      </w:tr>
      <w:tr w:rsidR="00D67D0F" w:rsidRPr="003E25B8" w:rsidTr="00580BEB">
        <w:trPr>
          <w:cantSplit/>
          <w:jc w:val="center"/>
        </w:trPr>
        <w:tc>
          <w:tcPr>
            <w:tcW w:w="9607" w:type="dxa"/>
            <w:gridSpan w:val="3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Общие показатели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Всего сотрудников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151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педагогических работников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97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учителей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49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Из них женщин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135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5.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Административный состав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Обслуживающий персонал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43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7.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Постоянные работники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149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Совместители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</w:t>
            </w:r>
          </w:p>
        </w:tc>
      </w:tr>
      <w:tr w:rsidR="00D67D0F" w:rsidRPr="003E25B8" w:rsidTr="00580BEB">
        <w:trPr>
          <w:cantSplit/>
          <w:jc w:val="center"/>
        </w:trPr>
        <w:tc>
          <w:tcPr>
            <w:tcW w:w="9607" w:type="dxa"/>
            <w:gridSpan w:val="3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Квалификационные категории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 высшую квалификационную категорию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39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 первую квалификационную категорию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 вторую квалификационную категорию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0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не имеющие квалификационную категорию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D67D0F" w:rsidRPr="003E25B8" w:rsidTr="00580BEB">
        <w:trPr>
          <w:cantSplit/>
          <w:jc w:val="center"/>
        </w:trPr>
        <w:tc>
          <w:tcPr>
            <w:tcW w:w="9607" w:type="dxa"/>
            <w:gridSpan w:val="3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Педагогический стаж работы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менее 2-х лет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2-5 лет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13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5-10 лет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25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Педагогические работники, имеющие стаж  10-20 и более лет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47</w:t>
            </w:r>
          </w:p>
        </w:tc>
      </w:tr>
      <w:tr w:rsidR="00D67D0F" w:rsidRPr="003E25B8" w:rsidTr="00580BEB">
        <w:trPr>
          <w:cantSplit/>
          <w:jc w:val="center"/>
        </w:trPr>
        <w:tc>
          <w:tcPr>
            <w:tcW w:w="9607" w:type="dxa"/>
            <w:gridSpan w:val="3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82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14</w:t>
            </w:r>
          </w:p>
        </w:tc>
      </w:tr>
      <w:tr w:rsidR="00D67D0F" w:rsidRPr="003E25B8" w:rsidTr="00580BEB">
        <w:trPr>
          <w:cantSplit/>
          <w:jc w:val="center"/>
        </w:trPr>
        <w:tc>
          <w:tcPr>
            <w:tcW w:w="9607" w:type="dxa"/>
            <w:gridSpan w:val="3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  <w:b/>
                <w:bCs/>
              </w:rPr>
            </w:pPr>
            <w:r w:rsidRPr="003E25B8">
              <w:rPr>
                <w:rFonts w:ascii="Times New Roman" w:eastAsia="Times New Roman" w:hAnsi="Times New Roman" w:cs="Times New Roman" w:hint="default"/>
                <w:b/>
                <w:bCs/>
                <w:sz w:val="22"/>
                <w:szCs w:val="22"/>
              </w:rPr>
              <w:t>Награды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Заслуженный учитель РФ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2.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Отличник народного просвещения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6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Почетный работник общего образования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12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4.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Знак «За гуманизацию школы»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3</w:t>
            </w:r>
          </w:p>
        </w:tc>
      </w:tr>
      <w:tr w:rsidR="00D67D0F" w:rsidRPr="003E25B8" w:rsidTr="00580BEB">
        <w:trPr>
          <w:jc w:val="center"/>
        </w:trPr>
        <w:tc>
          <w:tcPr>
            <w:tcW w:w="1188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5.</w:t>
            </w:r>
          </w:p>
        </w:tc>
        <w:tc>
          <w:tcPr>
            <w:tcW w:w="6433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Медаль в честь 300-летия Санкт-Петербурга</w:t>
            </w:r>
          </w:p>
        </w:tc>
        <w:tc>
          <w:tcPr>
            <w:tcW w:w="1986" w:type="dxa"/>
          </w:tcPr>
          <w:p w:rsidR="00D67D0F" w:rsidRPr="003E25B8" w:rsidRDefault="00D67D0F" w:rsidP="00B45464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 w:hint="default"/>
              </w:rPr>
            </w:pPr>
            <w:r w:rsidRPr="003E25B8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9</w:t>
            </w:r>
          </w:p>
        </w:tc>
      </w:tr>
    </w:tbl>
    <w:p w:rsidR="00D67D0F" w:rsidRPr="00AA4668" w:rsidRDefault="00D67D0F" w:rsidP="00D67D0F">
      <w:pPr>
        <w:pStyle w:val="Default"/>
        <w:rPr>
          <w:b/>
        </w:rPr>
      </w:pPr>
      <w:r w:rsidRPr="00090794">
        <w:rPr>
          <w:b/>
        </w:rPr>
        <w:t xml:space="preserve"> </w:t>
      </w:r>
    </w:p>
    <w:p w:rsidR="00D67D0F" w:rsidRPr="009D2B98" w:rsidRDefault="00D67D0F" w:rsidP="00580BE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98">
        <w:rPr>
          <w:rFonts w:ascii="Times New Roman" w:hAnsi="Times New Roman" w:cs="Times New Roman"/>
          <w:b/>
          <w:sz w:val="24"/>
          <w:szCs w:val="24"/>
        </w:rPr>
        <w:t>Оценка кадрового обеспечения образовательного процесса</w:t>
      </w:r>
    </w:p>
    <w:tbl>
      <w:tblPr>
        <w:tblW w:w="9640" w:type="dxa"/>
        <w:tblInd w:w="-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D67D0F" w:rsidRPr="00580BEB" w:rsidTr="00580BEB">
        <w:trPr>
          <w:trHeight w:val="985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>Доля педагогов с высшим  и (или) средним  профессиональным образованием, или прошедших соответствую</w:t>
            </w:r>
            <w:bookmarkStart w:id="0" w:name="_GoBack"/>
            <w:bookmarkEnd w:id="0"/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щую переподготовку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9855AC" w:rsidP="00580BEB">
            <w:pPr>
              <w:spacing w:after="0" w:line="240" w:lineRule="auto"/>
              <w:ind w:right="1115"/>
              <w:jc w:val="center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67D0F" w:rsidRPr="00580BEB" w:rsidTr="00580BEB">
        <w:trPr>
          <w:trHeight w:val="815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Доля педагогических работников, прошедших аттестацию за последние 5 лет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D67D0F" w:rsidP="0058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100% педагогов из числа подлежащих аттестации</w:t>
            </w:r>
          </w:p>
        </w:tc>
      </w:tr>
      <w:tr w:rsidR="00D67D0F" w:rsidRPr="00580BEB" w:rsidTr="00580BEB">
        <w:trPr>
          <w:trHeight w:val="118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Доля педагогических работников, прошедших повышение квалификации за последние 5 лет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D67D0F" w:rsidP="00580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за последние пять лет 100% педагогов прошли курсы повышения квалификации из числа, подлежащих  прохождению курсов</w:t>
            </w:r>
          </w:p>
        </w:tc>
      </w:tr>
      <w:tr w:rsidR="00D67D0F" w:rsidRPr="00580BEB" w:rsidTr="00580BEB">
        <w:trPr>
          <w:trHeight w:val="104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Соответствие базового образования учителей профилю преподаваемых учебных предметов, курсов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>100 % учителей ведут учебные предметы в соответствии с базовым педагогическим образованием или с курсами переподготовки</w:t>
            </w:r>
          </w:p>
        </w:tc>
      </w:tr>
      <w:tr w:rsidR="00D67D0F" w:rsidRPr="00580BEB" w:rsidTr="00580BEB">
        <w:trPr>
          <w:trHeight w:val="54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Укомплектованность педагогическими кадрами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hAnsi="Times New Roman" w:cs="Times New Roman"/>
              </w:rPr>
              <w:t xml:space="preserve">                   100%</w:t>
            </w:r>
          </w:p>
        </w:tc>
      </w:tr>
      <w:tr w:rsidR="00D67D0F" w:rsidRPr="00580BEB" w:rsidTr="00580BEB">
        <w:trPr>
          <w:trHeight w:val="52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580BEB">
              <w:rPr>
                <w:rFonts w:ascii="Times New Roman" w:eastAsia="Calibri" w:hAnsi="Times New Roman" w:cs="Times New Roman"/>
                <w:color w:val="000000"/>
                <w:kern w:val="24"/>
              </w:rPr>
              <w:t>Участие в профессиональных конкурсах различного уровня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67D0F" w:rsidRPr="00580BEB" w:rsidRDefault="00D67D0F" w:rsidP="00580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BEB">
              <w:rPr>
                <w:rFonts w:ascii="Times New Roman" w:hAnsi="Times New Roman" w:cs="Times New Roman"/>
              </w:rPr>
              <w:t xml:space="preserve">                4 человека</w:t>
            </w:r>
          </w:p>
        </w:tc>
      </w:tr>
    </w:tbl>
    <w:p w:rsidR="00D67D0F" w:rsidRPr="00DC18CD" w:rsidRDefault="00D67D0F" w:rsidP="00D67D0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7D0F" w:rsidRPr="00137F22" w:rsidRDefault="00D67D0F" w:rsidP="00D67D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педагогические работники </w:t>
      </w:r>
      <w:r w:rsidRPr="00137F22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базовое </w:t>
      </w:r>
      <w:r w:rsidRPr="00137F22">
        <w:rPr>
          <w:rFonts w:ascii="Times New Roman" w:eastAsia="Calibri" w:hAnsi="Times New Roman" w:cs="Times New Roman"/>
          <w:sz w:val="24"/>
          <w:szCs w:val="24"/>
        </w:rPr>
        <w:t>педагогическое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прошли курсы профессиональной переподготовки</w:t>
      </w:r>
      <w:r w:rsidRPr="00137F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7D0F" w:rsidRPr="00137F22" w:rsidRDefault="00D67D0F" w:rsidP="00D67D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37F22">
        <w:rPr>
          <w:rFonts w:ascii="Times New Roman" w:eastAsia="Calibri" w:hAnsi="Times New Roman" w:cs="Times New Roman"/>
          <w:sz w:val="24"/>
          <w:szCs w:val="24"/>
        </w:rPr>
        <w:t>педагогические  кадры</w:t>
      </w:r>
      <w:r>
        <w:rPr>
          <w:rFonts w:ascii="Times New Roman" w:eastAsia="Calibri" w:hAnsi="Times New Roman" w:cs="Times New Roman"/>
          <w:sz w:val="24"/>
          <w:szCs w:val="24"/>
        </w:rPr>
        <w:t>, подлежащие процедуре аттестации,</w:t>
      </w:r>
      <w:r w:rsidRPr="00137F22">
        <w:rPr>
          <w:rFonts w:ascii="Times New Roman" w:eastAsia="Calibri" w:hAnsi="Times New Roman" w:cs="Times New Roman"/>
          <w:sz w:val="24"/>
          <w:szCs w:val="24"/>
        </w:rPr>
        <w:t xml:space="preserve"> аттестованы;</w:t>
      </w:r>
    </w:p>
    <w:p w:rsidR="00D67D0F" w:rsidRPr="00137F22" w:rsidRDefault="00D67D0F" w:rsidP="00D67D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педагогические работники (100%) своевременно проходят курсы повышения  квалификации, в том числе по ФГОС второго поколения</w:t>
      </w:r>
      <w:r w:rsidRPr="00137F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7D0F" w:rsidRPr="00137F22" w:rsidRDefault="00D67D0F" w:rsidP="00D67D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99 </w:t>
      </w:r>
      <w:r w:rsidRPr="00137F22">
        <w:rPr>
          <w:rFonts w:ascii="Times New Roman" w:eastAsia="Calibri" w:hAnsi="Times New Roman" w:cs="Times New Roman"/>
          <w:sz w:val="24"/>
          <w:szCs w:val="24"/>
        </w:rPr>
        <w:t>% учителей имеют высшее образование;</w:t>
      </w:r>
    </w:p>
    <w:p w:rsidR="00D67D0F" w:rsidRPr="00137F22" w:rsidRDefault="00D67D0F" w:rsidP="00D67D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F22">
        <w:rPr>
          <w:rFonts w:ascii="Times New Roman" w:eastAsia="Calibri" w:hAnsi="Times New Roman" w:cs="Times New Roman"/>
          <w:sz w:val="24"/>
          <w:szCs w:val="24"/>
        </w:rPr>
        <w:t xml:space="preserve">в коллективе имеются учителя с различным педагогическим стажем, </w:t>
      </w:r>
      <w:r>
        <w:rPr>
          <w:rFonts w:ascii="Times New Roman" w:eastAsia="Calibri" w:hAnsi="Times New Roman" w:cs="Times New Roman"/>
          <w:sz w:val="24"/>
          <w:szCs w:val="24"/>
        </w:rPr>
        <w:t>развита система наставничества;</w:t>
      </w:r>
    </w:p>
    <w:p w:rsidR="00D67D0F" w:rsidRDefault="00D67D0F" w:rsidP="00D67D0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875">
        <w:rPr>
          <w:rFonts w:ascii="Times New Roman" w:eastAsia="Calibri" w:hAnsi="Times New Roman" w:cs="Times New Roman"/>
          <w:sz w:val="24"/>
          <w:szCs w:val="24"/>
        </w:rPr>
        <w:t>в своей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 активно используют современные педагогические технологии.</w:t>
      </w:r>
    </w:p>
    <w:p w:rsidR="00D67D0F" w:rsidRDefault="00D67D0F" w:rsidP="00D67D0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4F0" w:rsidRDefault="008544F0"/>
    <w:sectPr w:rsidR="008544F0" w:rsidSect="00580B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1D8"/>
    <w:multiLevelType w:val="hybridMultilevel"/>
    <w:tmpl w:val="D058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F"/>
    <w:rsid w:val="00580BEB"/>
    <w:rsid w:val="008544F0"/>
    <w:rsid w:val="009855AC"/>
    <w:rsid w:val="00D67D0F"/>
    <w:rsid w:val="00D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D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Default">
    <w:name w:val="Default"/>
    <w:rsid w:val="00D6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D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Default">
    <w:name w:val="Default"/>
    <w:rsid w:val="00D67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4</cp:revision>
  <dcterms:created xsi:type="dcterms:W3CDTF">2016-08-09T08:45:00Z</dcterms:created>
  <dcterms:modified xsi:type="dcterms:W3CDTF">2016-08-09T08:48:00Z</dcterms:modified>
</cp:coreProperties>
</file>