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F63" w:rsidRDefault="004732E7" w:rsidP="00B02C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-693420</wp:posOffset>
            </wp:positionH>
            <wp:positionV relativeFrom="paragraph">
              <wp:posOffset>-519430</wp:posOffset>
            </wp:positionV>
            <wp:extent cx="6770370" cy="10148570"/>
            <wp:effectExtent l="19050" t="0" r="0" b="0"/>
            <wp:wrapTight wrapText="bothSides">
              <wp:wrapPolygon edited="0">
                <wp:start x="-61" y="0"/>
                <wp:lineTo x="-61" y="21570"/>
                <wp:lineTo x="21576" y="21570"/>
                <wp:lineTo x="21576" y="0"/>
                <wp:lineTo x="-61" y="0"/>
              </wp:wrapPolygon>
            </wp:wrapTight>
            <wp:docPr id="1" name="Рисунок 0" descr="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1014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421A" w:rsidRDefault="00C3421A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C3421A">
        <w:rPr>
          <w:rStyle w:val="20"/>
          <w:rFonts w:ascii="Times New Roman" w:eastAsiaTheme="minorEastAsia" w:hAnsi="Times New Roman" w:cs="Times New Roman"/>
          <w:i w:val="0"/>
          <w:sz w:val="24"/>
          <w:szCs w:val="24"/>
        </w:rPr>
        <w:lastRenderedPageBreak/>
        <w:t xml:space="preserve"> 1.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Цель образовательной программы</w:t>
      </w:r>
    </w:p>
    <w:p w:rsidR="00C3421A" w:rsidRDefault="00C3421A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3421A"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C3421A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Адресность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</w:t>
      </w:r>
      <w:r w:rsidRPr="00C3421A">
        <w:rPr>
          <w:rFonts w:ascii="Times New Roman" w:hAnsi="Times New Roman" w:cs="Times New Roman"/>
          <w:bCs/>
          <w:sz w:val="24"/>
          <w:szCs w:val="24"/>
        </w:rPr>
        <w:t>.</w:t>
      </w:r>
    </w:p>
    <w:p w:rsidR="00C3421A" w:rsidRPr="00C3421A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 xml:space="preserve">3.      </w:t>
      </w:r>
      <w:r w:rsidR="00C3421A">
        <w:rPr>
          <w:rFonts w:ascii="Times New Roman" w:hAnsi="Times New Roman" w:cs="Times New Roman"/>
          <w:sz w:val="24"/>
          <w:szCs w:val="24"/>
        </w:rPr>
        <w:t>Учебный план</w:t>
      </w:r>
      <w:r w:rsidR="00C3421A" w:rsidRPr="00C3421A">
        <w:rPr>
          <w:rFonts w:ascii="Times New Roman" w:hAnsi="Times New Roman" w:cs="Times New Roman"/>
          <w:sz w:val="24"/>
          <w:szCs w:val="24"/>
        </w:rPr>
        <w:t>.</w:t>
      </w:r>
    </w:p>
    <w:p w:rsidR="00C3421A" w:rsidRPr="00C3421A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 xml:space="preserve">4.      </w:t>
      </w:r>
      <w:r w:rsidR="00C3421A">
        <w:rPr>
          <w:rFonts w:ascii="Times New Roman" w:hAnsi="Times New Roman" w:cs="Times New Roman"/>
          <w:sz w:val="24"/>
          <w:szCs w:val="24"/>
        </w:rPr>
        <w:t>Учебные (рабочие) программы</w:t>
      </w:r>
      <w:r w:rsidR="00C3421A" w:rsidRPr="00C3421A">
        <w:rPr>
          <w:rFonts w:ascii="Times New Roman" w:hAnsi="Times New Roman" w:cs="Times New Roman"/>
          <w:sz w:val="24"/>
          <w:szCs w:val="24"/>
        </w:rPr>
        <w:t>.</w:t>
      </w:r>
    </w:p>
    <w:p w:rsidR="002C0760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>5</w:t>
      </w:r>
      <w:r w:rsidR="00C3421A">
        <w:rPr>
          <w:rFonts w:ascii="Times New Roman" w:hAnsi="Times New Roman" w:cs="Times New Roman"/>
          <w:sz w:val="24"/>
          <w:szCs w:val="24"/>
        </w:rPr>
        <w:t xml:space="preserve">.      </w:t>
      </w:r>
      <w:r>
        <w:rPr>
          <w:rFonts w:ascii="Times New Roman" w:hAnsi="Times New Roman" w:cs="Times New Roman"/>
          <w:sz w:val="24"/>
          <w:szCs w:val="24"/>
        </w:rPr>
        <w:t>Сочетание основного общего и дополнительного образования обучающихся.</w:t>
      </w:r>
    </w:p>
    <w:p w:rsidR="00C3421A" w:rsidRPr="00C3421A" w:rsidRDefault="002C0760" w:rsidP="00C3421A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0760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  <w:r w:rsidR="00C3421A">
        <w:rPr>
          <w:rFonts w:ascii="Times New Roman" w:hAnsi="Times New Roman" w:cs="Times New Roman"/>
          <w:sz w:val="24"/>
          <w:szCs w:val="24"/>
        </w:rPr>
        <w:t>Организационно-педагогические  условия</w:t>
      </w:r>
      <w:r w:rsidR="00C3421A" w:rsidRPr="00C3421A">
        <w:rPr>
          <w:rFonts w:ascii="Times New Roman" w:hAnsi="Times New Roman" w:cs="Times New Roman"/>
          <w:sz w:val="24"/>
          <w:szCs w:val="24"/>
        </w:rPr>
        <w:t>.</w:t>
      </w:r>
    </w:p>
    <w:p w:rsidR="000C23D5" w:rsidRDefault="00C3421A" w:rsidP="000967D9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967D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3421A">
        <w:rPr>
          <w:rFonts w:ascii="Times New Roman" w:hAnsi="Times New Roman" w:cs="Times New Roman"/>
          <w:b/>
          <w:sz w:val="24"/>
          <w:szCs w:val="24"/>
        </w:rPr>
        <w:t xml:space="preserve"> 7.    </w:t>
      </w:r>
      <w:r w:rsidR="000967D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C23D5" w:rsidRPr="000C23D5">
        <w:rPr>
          <w:rFonts w:ascii="Times New Roman" w:hAnsi="Times New Roman" w:cs="Times New Roman"/>
          <w:sz w:val="24"/>
          <w:szCs w:val="24"/>
        </w:rPr>
        <w:t xml:space="preserve">Формы </w:t>
      </w:r>
      <w:r w:rsidR="000967D9">
        <w:rPr>
          <w:rFonts w:ascii="Times New Roman" w:hAnsi="Times New Roman" w:cs="Times New Roman"/>
          <w:sz w:val="24"/>
          <w:szCs w:val="24"/>
        </w:rPr>
        <w:t xml:space="preserve">аттестации и  учета </w:t>
      </w:r>
      <w:r w:rsidR="000C23D5" w:rsidRPr="000C23D5">
        <w:rPr>
          <w:rFonts w:ascii="Times New Roman" w:hAnsi="Times New Roman" w:cs="Times New Roman"/>
          <w:sz w:val="24"/>
          <w:szCs w:val="24"/>
        </w:rPr>
        <w:t xml:space="preserve"> достижений обучающихся.</w:t>
      </w:r>
    </w:p>
    <w:p w:rsidR="00C3421A" w:rsidRPr="00B85606" w:rsidRDefault="00C3421A" w:rsidP="00B85606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23D5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967D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34A47">
        <w:rPr>
          <w:rFonts w:ascii="Times New Roman" w:hAnsi="Times New Roman" w:cs="Times New Roman"/>
          <w:sz w:val="24"/>
          <w:szCs w:val="24"/>
        </w:rPr>
        <w:t>Диагностика эффективности реализации образовательной программы</w:t>
      </w:r>
      <w:r w:rsidR="00434A47" w:rsidRPr="00C3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7D9" w:rsidRDefault="00C3421A" w:rsidP="000967D9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21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  <w:t xml:space="preserve">3.1.1.   </w:t>
      </w:r>
      <w:r w:rsidR="00536564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  <w:t xml:space="preserve">Раздел </w:t>
      </w:r>
      <w:r w:rsidRPr="00C3421A">
        <w:rPr>
          <w:rStyle w:val="20"/>
          <w:rFonts w:ascii="Times New Roman" w:eastAsiaTheme="minorEastAsia" w:hAnsi="Times New Roman" w:cs="Times New Roman"/>
          <w:b w:val="0"/>
          <w:i w:val="0"/>
          <w:sz w:val="24"/>
          <w:szCs w:val="24"/>
        </w:rPr>
        <w:t>1.</w:t>
      </w:r>
      <w:r w:rsidR="000967D9" w:rsidRPr="000967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67D9">
        <w:rPr>
          <w:rFonts w:ascii="Times New Roman" w:hAnsi="Times New Roman" w:cs="Times New Roman"/>
          <w:bCs/>
          <w:sz w:val="24"/>
          <w:szCs w:val="24"/>
        </w:rPr>
        <w:t>Цель образовательной программы</w:t>
      </w:r>
    </w:p>
    <w:p w:rsidR="000967D9" w:rsidRDefault="00B85606" w:rsidP="00096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67D9" w:rsidRPr="000967D9">
        <w:rPr>
          <w:rFonts w:ascii="Times New Roman" w:hAnsi="Times New Roman" w:cs="Times New Roman"/>
          <w:sz w:val="24"/>
          <w:szCs w:val="24"/>
        </w:rPr>
        <w:t xml:space="preserve">В  разделе формулируются цели и задачи общего образования, образовательного процесса на ступени реализации образовательной программы. </w:t>
      </w:r>
    </w:p>
    <w:p w:rsidR="000967D9" w:rsidRPr="000967D9" w:rsidRDefault="000967D9" w:rsidP="000967D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 определяются</w:t>
      </w:r>
      <w:r w:rsidRPr="000967D9">
        <w:rPr>
          <w:rFonts w:ascii="Times New Roman" w:hAnsi="Times New Roman" w:cs="Times New Roman"/>
          <w:sz w:val="24"/>
          <w:szCs w:val="24"/>
        </w:rPr>
        <w:t>:</w:t>
      </w:r>
    </w:p>
    <w:p w:rsidR="000967D9" w:rsidRPr="00C3421A" w:rsidRDefault="000967D9" w:rsidP="000967D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 материально-те</w:t>
      </w:r>
      <w:r>
        <w:rPr>
          <w:rFonts w:ascii="Times New Roman" w:hAnsi="Times New Roman" w:cs="Times New Roman"/>
          <w:sz w:val="24"/>
          <w:szCs w:val="24"/>
        </w:rPr>
        <w:t>хническими, кадровыми, учебно-материальными, информационно-техническими, финансово-экономическими, санитарно-гигиеническими, организационными  и других условиями О</w:t>
      </w:r>
      <w:r w:rsidRPr="00C3421A">
        <w:rPr>
          <w:rFonts w:ascii="Times New Roman" w:hAnsi="Times New Roman" w:cs="Times New Roman"/>
          <w:sz w:val="24"/>
          <w:szCs w:val="24"/>
        </w:rPr>
        <w:t xml:space="preserve">бразовательного учреждения; </w:t>
      </w:r>
    </w:p>
    <w:p w:rsidR="000967D9" w:rsidRPr="00536564" w:rsidRDefault="000967D9" w:rsidP="000967D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общественным заказом</w:t>
      </w:r>
      <w:r w:rsidRPr="00C3421A">
        <w:rPr>
          <w:rFonts w:ascii="Times New Roman" w:hAnsi="Times New Roman" w:cs="Times New Roman"/>
          <w:sz w:val="24"/>
          <w:szCs w:val="24"/>
        </w:rPr>
        <w:t xml:space="preserve"> основных потребителей 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и планом сетевого районного взаимодействия.</w:t>
      </w:r>
    </w:p>
    <w:p w:rsidR="00536564" w:rsidRDefault="000967D9" w:rsidP="00536564">
      <w:pPr>
        <w:tabs>
          <w:tab w:val="left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Определяются </w:t>
      </w:r>
      <w:r w:rsidR="00536564">
        <w:rPr>
          <w:rFonts w:ascii="Times New Roman" w:hAnsi="Times New Roman" w:cs="Times New Roman"/>
          <w:sz w:val="24"/>
          <w:szCs w:val="24"/>
        </w:rPr>
        <w:t>результаты, достижение которых О</w:t>
      </w:r>
      <w:r w:rsidRPr="00C3421A">
        <w:rPr>
          <w:rFonts w:ascii="Times New Roman" w:hAnsi="Times New Roman" w:cs="Times New Roman"/>
          <w:sz w:val="24"/>
          <w:szCs w:val="24"/>
        </w:rPr>
        <w:t>бразовательное учреждение  может гарантировать и результаты, к которым может  стрем</w:t>
      </w:r>
      <w:r w:rsidR="00536564">
        <w:rPr>
          <w:rFonts w:ascii="Times New Roman" w:hAnsi="Times New Roman" w:cs="Times New Roman"/>
          <w:sz w:val="24"/>
          <w:szCs w:val="24"/>
        </w:rPr>
        <w:t>иться</w:t>
      </w:r>
      <w:r w:rsidRPr="00C342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6564" w:rsidRPr="00C3421A" w:rsidRDefault="00536564" w:rsidP="00536564">
      <w:pPr>
        <w:tabs>
          <w:tab w:val="left" w:pos="900"/>
        </w:tabs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«Модель» выпускника  включает:</w:t>
      </w:r>
    </w:p>
    <w:p w:rsidR="00536564" w:rsidRPr="00C3421A" w:rsidRDefault="00536564" w:rsidP="00536564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C3421A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C3421A">
        <w:rPr>
          <w:rFonts w:ascii="Times New Roman" w:hAnsi="Times New Roman" w:cs="Times New Roman"/>
          <w:sz w:val="24"/>
          <w:szCs w:val="24"/>
        </w:rPr>
        <w:t xml:space="preserve"> выпускника, обеспеченный реализацией основных и дополнительных образовательных программам;</w:t>
      </w:r>
    </w:p>
    <w:p w:rsidR="00536564" w:rsidRPr="00C3421A" w:rsidRDefault="00536564" w:rsidP="00536564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21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C34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21A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3421A">
        <w:rPr>
          <w:rFonts w:ascii="Times New Roman" w:hAnsi="Times New Roman" w:cs="Times New Roman"/>
          <w:sz w:val="24"/>
          <w:szCs w:val="24"/>
        </w:rPr>
        <w:t xml:space="preserve"> умений и навыков (уровень достижения различных компетентностей);</w:t>
      </w:r>
    </w:p>
    <w:p w:rsidR="00C3421A" w:rsidRPr="00B85606" w:rsidRDefault="00536564" w:rsidP="00536564">
      <w:pPr>
        <w:numPr>
          <w:ilvl w:val="0"/>
          <w:numId w:val="3"/>
        </w:numPr>
        <w:tabs>
          <w:tab w:val="num" w:pos="240"/>
          <w:tab w:val="left" w:pos="900"/>
        </w:tabs>
        <w:spacing w:after="0" w:line="240" w:lineRule="auto"/>
        <w:ind w:left="0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приоритетные личностные качества, которые должны быть сформированы</w:t>
      </w:r>
      <w:r>
        <w:rPr>
          <w:rFonts w:ascii="Times New Roman" w:hAnsi="Times New Roman" w:cs="Times New Roman"/>
          <w:sz w:val="24"/>
          <w:szCs w:val="24"/>
        </w:rPr>
        <w:t xml:space="preserve"> у обучающегося </w:t>
      </w:r>
      <w:r w:rsidRPr="00C3421A">
        <w:rPr>
          <w:rFonts w:ascii="Times New Roman" w:hAnsi="Times New Roman" w:cs="Times New Roman"/>
          <w:sz w:val="24"/>
          <w:szCs w:val="24"/>
        </w:rPr>
        <w:t xml:space="preserve"> в процессе усвоения образовательной программы каждого уровня;</w:t>
      </w:r>
    </w:p>
    <w:p w:rsidR="00B85606" w:rsidRDefault="00B85606" w:rsidP="0053656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36564" w:rsidRDefault="00B02C16" w:rsidP="00536564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3.1.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</w:t>
      </w:r>
      <w:r w:rsidR="0053656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536564">
        <w:rPr>
          <w:rFonts w:ascii="Times New Roman" w:hAnsi="Times New Roman" w:cs="Times New Roman"/>
          <w:bCs/>
          <w:sz w:val="24"/>
          <w:szCs w:val="24"/>
        </w:rPr>
        <w:t>Адрес</w:t>
      </w:r>
      <w:r w:rsidR="00C76F8F">
        <w:rPr>
          <w:rFonts w:ascii="Times New Roman" w:hAnsi="Times New Roman" w:cs="Times New Roman"/>
          <w:bCs/>
          <w:sz w:val="24"/>
          <w:szCs w:val="24"/>
        </w:rPr>
        <w:t>ность</w:t>
      </w:r>
      <w:proofErr w:type="spellEnd"/>
      <w:r w:rsidR="00C76F8F">
        <w:rPr>
          <w:rFonts w:ascii="Times New Roman" w:hAnsi="Times New Roman" w:cs="Times New Roman"/>
          <w:bCs/>
          <w:sz w:val="24"/>
          <w:szCs w:val="24"/>
        </w:rPr>
        <w:t xml:space="preserve"> образовательной программы.</w:t>
      </w:r>
    </w:p>
    <w:p w:rsidR="00C3421A" w:rsidRPr="00D20D3C" w:rsidRDefault="00536564" w:rsidP="00D20D3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 </w:t>
      </w:r>
      <w:r w:rsidR="00B85606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В разделе дается характеристика обучающихся, к которым адресована ОП: возраст, состояние здоровья, уровень готовности обучающихся для освоения ОП, принципы  комплектования  классов</w:t>
      </w:r>
      <w:r w:rsidR="00B856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421A" w:rsidRPr="00C3421A" w:rsidRDefault="009E7560" w:rsidP="00C3421A">
      <w:pPr>
        <w:pStyle w:val="21"/>
        <w:contextualSpacing/>
      </w:pPr>
      <w:r>
        <w:t>3.1.3.</w:t>
      </w:r>
      <w:r w:rsidR="00B85606">
        <w:t xml:space="preserve">  Раздел 3</w:t>
      </w:r>
      <w:r w:rsidR="00C3421A" w:rsidRPr="00C3421A">
        <w:t xml:space="preserve">. </w:t>
      </w:r>
      <w:r w:rsidR="00B85606">
        <w:t>Учебный план</w:t>
      </w:r>
      <w:r w:rsidR="00B85606" w:rsidRPr="00C3421A">
        <w:t>.</w:t>
      </w:r>
      <w:r w:rsidR="00C3421A" w:rsidRPr="00C3421A">
        <w:t xml:space="preserve">   </w:t>
      </w:r>
    </w:p>
    <w:p w:rsidR="00C3421A" w:rsidRPr="00C3421A" w:rsidRDefault="00B85606" w:rsidP="00C3421A">
      <w:pPr>
        <w:pStyle w:val="21"/>
        <w:contextualSpacing/>
      </w:pPr>
      <w:r>
        <w:t xml:space="preserve">            Раздел представлен самостоятельным локальным актом   Образовательного учреждения  «Учебный план  ГБОУ школы № 580 Приморского района Санкт-Петербурга» </w:t>
      </w:r>
    </w:p>
    <w:p w:rsidR="00D20D3C" w:rsidRDefault="00D20D3C" w:rsidP="00B85606">
      <w:pPr>
        <w:pStyle w:val="21"/>
        <w:contextualSpacing/>
        <w:jc w:val="both"/>
      </w:pPr>
    </w:p>
    <w:p w:rsidR="00C3421A" w:rsidRDefault="009E7560" w:rsidP="00B85606">
      <w:pPr>
        <w:pStyle w:val="21"/>
        <w:contextualSpacing/>
        <w:jc w:val="both"/>
      </w:pPr>
      <w:r>
        <w:t xml:space="preserve"> 3.1.4.</w:t>
      </w:r>
      <w:r w:rsidR="00B85606">
        <w:t xml:space="preserve"> Раздел</w:t>
      </w:r>
      <w:r w:rsidR="00C3421A" w:rsidRPr="00C3421A">
        <w:t xml:space="preserve"> 4. </w:t>
      </w:r>
      <w:r w:rsidR="00B85606">
        <w:t>Учебные (рабочие) программы</w:t>
      </w:r>
      <w:r w:rsidR="00D20D3C">
        <w:t>.</w:t>
      </w:r>
    </w:p>
    <w:p w:rsidR="00C3421A" w:rsidRPr="00C3421A" w:rsidRDefault="00D20D3C" w:rsidP="00D20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20D3C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(рабочие) программы разрабатываются в соответствии с Положением о рабочей программе Образовательного учреждения, полностью реализуют учебный план по классам и ОП по ступеням обучения.</w:t>
      </w:r>
      <w:r w:rsidR="009C2D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421A" w:rsidRPr="00617A70" w:rsidRDefault="009C2D70" w:rsidP="00617A7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D20D3C">
        <w:rPr>
          <w:rFonts w:ascii="Times New Roman" w:hAnsi="Times New Roman" w:cs="Times New Roman"/>
          <w:sz w:val="24"/>
          <w:szCs w:val="24"/>
        </w:rPr>
        <w:t>Раздел</w:t>
      </w:r>
      <w:r w:rsidR="009E75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</w:t>
      </w:r>
      <w:r w:rsidR="00B02C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Сочетание основного общего и дополнительного образования обучающихся.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</w:t>
      </w:r>
      <w:r w:rsidR="00C3421A" w:rsidRPr="00C3421A">
        <w:rPr>
          <w:rFonts w:ascii="Times New Roman" w:hAnsi="Times New Roman" w:cs="Times New Roman"/>
          <w:bCs/>
          <w:sz w:val="24"/>
          <w:szCs w:val="24"/>
        </w:rPr>
        <w:t xml:space="preserve">В данном разделе прописывается   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программы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на ступенях реализации ОП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общие принципы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деятельности, воспитательной системы, </w:t>
      </w:r>
      <w:r w:rsidRPr="009C2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используемые образовательные технологии, традиции Образовательного учреждения, реализуемые внешние договора о творческом сотрудничестве.</w:t>
      </w:r>
    </w:p>
    <w:p w:rsidR="00C3421A" w:rsidRPr="00C3421A" w:rsidRDefault="009C2D70" w:rsidP="00C3421A">
      <w:pPr>
        <w:pStyle w:val="21"/>
        <w:contextualSpacing/>
      </w:pPr>
      <w:r>
        <w:t>3.1.6.  Раздел</w:t>
      </w:r>
      <w:r w:rsidR="00C3421A" w:rsidRPr="00C3421A">
        <w:t xml:space="preserve"> 6.  </w:t>
      </w:r>
      <w:r>
        <w:t>Организационно-педагогические  условия.</w:t>
      </w:r>
    </w:p>
    <w:p w:rsidR="00F84050" w:rsidRDefault="00617A70" w:rsidP="00617A70">
      <w:pPr>
        <w:tabs>
          <w:tab w:val="left" w:pos="900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Раздел представляет собой описание режима работы, организации учебного процесса, деятельности службы сопровождения, обеспечение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условий обучения,  ведущих педагогических технологий, организации внеурочной деятельности, процедуру  изменения образовательного маршрута, кадровой обеспеченности, </w:t>
      </w:r>
      <w:r w:rsidR="00F84050">
        <w:rPr>
          <w:rFonts w:ascii="Times New Roman" w:hAnsi="Times New Roman" w:cs="Times New Roman"/>
          <w:sz w:val="24"/>
          <w:szCs w:val="24"/>
        </w:rPr>
        <w:t>элементов образовательной среды, форм информирования.</w:t>
      </w:r>
    </w:p>
    <w:p w:rsidR="00C3421A" w:rsidRDefault="00657863" w:rsidP="00C3421A">
      <w:pPr>
        <w:tabs>
          <w:tab w:val="left" w:pos="540"/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Раздел №</w:t>
      </w:r>
      <w:r w:rsidR="0064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.    </w:t>
      </w:r>
      <w:r w:rsidR="00325B54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чета </w:t>
      </w:r>
      <w:r w:rsidRPr="000C23D5">
        <w:rPr>
          <w:rFonts w:ascii="Times New Roman" w:hAnsi="Times New Roman" w:cs="Times New Roman"/>
          <w:sz w:val="24"/>
          <w:szCs w:val="24"/>
        </w:rPr>
        <w:t xml:space="preserve"> достижений обучающихся.</w:t>
      </w:r>
    </w:p>
    <w:p w:rsidR="00644B15" w:rsidRDefault="00657863" w:rsidP="00C3421A">
      <w:pPr>
        <w:tabs>
          <w:tab w:val="left" w:pos="540"/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Раздел содержит  «перечень»  форм </w:t>
      </w:r>
      <w:r w:rsidR="00325B54">
        <w:rPr>
          <w:rFonts w:ascii="Times New Roman" w:hAnsi="Times New Roman" w:cs="Times New Roman"/>
          <w:sz w:val="24"/>
          <w:szCs w:val="24"/>
        </w:rPr>
        <w:t xml:space="preserve"> текущего контроля, промежуточной и итоговой </w:t>
      </w:r>
      <w:r>
        <w:rPr>
          <w:rFonts w:ascii="Times New Roman" w:hAnsi="Times New Roman" w:cs="Times New Roman"/>
          <w:sz w:val="24"/>
          <w:szCs w:val="24"/>
        </w:rPr>
        <w:t>аттестаци</w:t>
      </w:r>
      <w:r w:rsidR="00325B54">
        <w:rPr>
          <w:rFonts w:ascii="Times New Roman" w:hAnsi="Times New Roman" w:cs="Times New Roman"/>
          <w:sz w:val="24"/>
          <w:szCs w:val="24"/>
        </w:rPr>
        <w:t>и обучающихся</w:t>
      </w:r>
      <w:r w:rsidR="00644B15">
        <w:rPr>
          <w:rFonts w:ascii="Times New Roman" w:hAnsi="Times New Roman" w:cs="Times New Roman"/>
          <w:sz w:val="24"/>
          <w:szCs w:val="24"/>
        </w:rPr>
        <w:t>.</w:t>
      </w:r>
    </w:p>
    <w:p w:rsidR="00657863" w:rsidRPr="00C3421A" w:rsidRDefault="00644B15" w:rsidP="00C3421A">
      <w:pPr>
        <w:tabs>
          <w:tab w:val="left" w:pos="540"/>
          <w:tab w:val="left" w:pos="144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Раздел № 8.</w:t>
      </w:r>
      <w:r w:rsidR="00657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Диагностика эффективности реализации образовательной программы</w:t>
      </w:r>
    </w:p>
    <w:p w:rsidR="00C3421A" w:rsidRPr="00434A47" w:rsidRDefault="00434A47" w:rsidP="00434A47">
      <w:pPr>
        <w:tabs>
          <w:tab w:val="num" w:pos="900"/>
        </w:tabs>
        <w:contextualSpacing/>
        <w:jc w:val="both"/>
        <w:rPr>
          <w:rStyle w:val="Absatz-Standardschriftar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Содержит описание видов диагностик для определения эффективности реализации ОП.</w:t>
      </w:r>
    </w:p>
    <w:p w:rsidR="00C3421A" w:rsidRPr="00C3421A" w:rsidRDefault="00C3421A" w:rsidP="00C3421A">
      <w:pPr>
        <w:pStyle w:val="a5"/>
        <w:tabs>
          <w:tab w:val="left" w:pos="2196"/>
        </w:tabs>
        <w:contextualSpacing/>
        <w:rPr>
          <w:rStyle w:val="Absatz-Standardschriftart"/>
          <w:b/>
          <w:sz w:val="24"/>
          <w:szCs w:val="24"/>
        </w:rPr>
      </w:pPr>
      <w:r w:rsidRPr="00C3421A">
        <w:rPr>
          <w:rStyle w:val="Absatz-Standardschriftart"/>
          <w:b/>
          <w:sz w:val="24"/>
          <w:szCs w:val="24"/>
        </w:rPr>
        <w:t xml:space="preserve">4. Порядок разработки   и утверждения </w:t>
      </w:r>
    </w:p>
    <w:p w:rsidR="00C3421A" w:rsidRPr="00C3421A" w:rsidRDefault="00C3421A" w:rsidP="00C3421A">
      <w:pPr>
        <w:pStyle w:val="a5"/>
        <w:tabs>
          <w:tab w:val="left" w:pos="2196"/>
        </w:tabs>
        <w:contextualSpacing/>
        <w:jc w:val="center"/>
        <w:rPr>
          <w:sz w:val="24"/>
          <w:szCs w:val="24"/>
        </w:rPr>
      </w:pPr>
    </w:p>
    <w:p w:rsidR="00C3421A" w:rsidRPr="00C3421A" w:rsidRDefault="00C3421A" w:rsidP="00C3421A">
      <w:pPr>
        <w:pStyle w:val="a8"/>
        <w:widowControl w:val="0"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4.1. Администрация образовательного учреждения:</w:t>
      </w:r>
    </w:p>
    <w:p w:rsidR="00C3421A" w:rsidRPr="00C3421A" w:rsidRDefault="00C3421A" w:rsidP="00C3421A">
      <w:pPr>
        <w:pStyle w:val="a8"/>
        <w:widowControl w:val="0"/>
        <w:numPr>
          <w:ilvl w:val="0"/>
          <w:numId w:val="5"/>
        </w:numPr>
        <w:suppressLineNumbers/>
        <w:tabs>
          <w:tab w:val="num" w:pos="360"/>
        </w:tabs>
        <w:autoSpaceDE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 xml:space="preserve">организует изучение запроса различных категорий потребителей качества предоставляемых образовательных услуг  на каждой ступени образования  общеобразовательного учреждения, обеспечивает проведение контрольно-оценочных процедур, социологических и статистических исследований  </w:t>
      </w:r>
      <w:proofErr w:type="spellStart"/>
      <w:r w:rsidRPr="00C3421A">
        <w:rPr>
          <w:rFonts w:ascii="Times New Roman" w:hAnsi="Times New Roman"/>
          <w:sz w:val="24"/>
          <w:szCs w:val="24"/>
          <w:lang w:val="ru-RU"/>
        </w:rPr>
        <w:t>социокультурных</w:t>
      </w:r>
      <w:proofErr w:type="spellEnd"/>
      <w:r w:rsidRPr="00C3421A">
        <w:rPr>
          <w:rFonts w:ascii="Times New Roman" w:hAnsi="Times New Roman"/>
          <w:sz w:val="24"/>
          <w:szCs w:val="24"/>
          <w:lang w:val="ru-RU"/>
        </w:rPr>
        <w:t xml:space="preserve"> особенностей микрорайона;  </w:t>
      </w:r>
    </w:p>
    <w:p w:rsidR="00C3421A" w:rsidRPr="00C3421A" w:rsidRDefault="00C3421A" w:rsidP="00C3421A">
      <w:pPr>
        <w:pStyle w:val="a8"/>
        <w:widowControl w:val="0"/>
        <w:numPr>
          <w:ilvl w:val="0"/>
          <w:numId w:val="5"/>
        </w:numPr>
        <w:suppressLineNumbers/>
        <w:tabs>
          <w:tab w:val="num" w:pos="360"/>
        </w:tabs>
        <w:autoSpaceDE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 xml:space="preserve">формирует творческую группу  по  разработке  проекта образовательной программы общеобразовательного учреждения;  </w:t>
      </w:r>
    </w:p>
    <w:p w:rsidR="00C3421A" w:rsidRPr="00434A47" w:rsidRDefault="00C3421A" w:rsidP="00C3421A">
      <w:pPr>
        <w:pStyle w:val="a8"/>
        <w:widowControl w:val="0"/>
        <w:numPr>
          <w:ilvl w:val="0"/>
          <w:numId w:val="5"/>
        </w:numPr>
        <w:suppressLineNumbers/>
        <w:tabs>
          <w:tab w:val="num" w:pos="360"/>
        </w:tabs>
        <w:autoSpaceDE w:val="0"/>
        <w:spacing w:after="0" w:line="240" w:lineRule="auto"/>
        <w:ind w:left="426" w:firstLine="42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самостоятельно устанавливает сроки подготовки проекта образовательной программы</w:t>
      </w:r>
      <w:r w:rsidR="00434A47">
        <w:rPr>
          <w:rFonts w:ascii="Times New Roman" w:hAnsi="Times New Roman"/>
          <w:sz w:val="24"/>
          <w:szCs w:val="24"/>
          <w:lang w:val="ru-RU"/>
        </w:rPr>
        <w:t>.</w:t>
      </w:r>
    </w:p>
    <w:p w:rsidR="00C3421A" w:rsidRPr="00C3421A" w:rsidRDefault="00C3421A" w:rsidP="00434A47">
      <w:pPr>
        <w:pStyle w:val="a8"/>
        <w:widowControl w:val="0"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4.2. Проект образовательно</w:t>
      </w:r>
      <w:r w:rsidR="00434A47">
        <w:rPr>
          <w:rFonts w:ascii="Times New Roman" w:hAnsi="Times New Roman"/>
          <w:sz w:val="24"/>
          <w:szCs w:val="24"/>
          <w:lang w:val="ru-RU"/>
        </w:rPr>
        <w:t xml:space="preserve">й программы  рассматривается на </w:t>
      </w:r>
      <w:r w:rsidR="00B02C16">
        <w:rPr>
          <w:rFonts w:ascii="Times New Roman" w:hAnsi="Times New Roman"/>
          <w:sz w:val="24"/>
          <w:szCs w:val="24"/>
          <w:lang w:val="ru-RU"/>
        </w:rPr>
        <w:t>Педагогическом совете</w:t>
      </w:r>
      <w:r w:rsidR="00434A47">
        <w:rPr>
          <w:rFonts w:ascii="Times New Roman" w:hAnsi="Times New Roman"/>
          <w:sz w:val="24"/>
          <w:szCs w:val="24"/>
          <w:lang w:val="ru-RU"/>
        </w:rPr>
        <w:t xml:space="preserve"> Образовательного учреждения</w:t>
      </w:r>
      <w:r w:rsidRPr="00C3421A">
        <w:rPr>
          <w:rFonts w:ascii="Times New Roman" w:hAnsi="Times New Roman"/>
          <w:sz w:val="24"/>
          <w:szCs w:val="24"/>
          <w:lang w:val="ru-RU"/>
        </w:rPr>
        <w:t>.</w:t>
      </w:r>
    </w:p>
    <w:p w:rsid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C3421A">
        <w:rPr>
          <w:rFonts w:ascii="Times New Roman" w:hAnsi="Times New Roman"/>
          <w:sz w:val="24"/>
          <w:szCs w:val="24"/>
          <w:lang w:val="ru-RU"/>
        </w:rPr>
        <w:t>4.3. По итогам рассмотрения и принятия  образовате</w:t>
      </w:r>
      <w:r w:rsidR="00434A47">
        <w:rPr>
          <w:rFonts w:ascii="Times New Roman" w:hAnsi="Times New Roman"/>
          <w:sz w:val="24"/>
          <w:szCs w:val="24"/>
          <w:lang w:val="ru-RU"/>
        </w:rPr>
        <w:t>льной   программы   директором О</w:t>
      </w:r>
      <w:r w:rsidRPr="00C3421A">
        <w:rPr>
          <w:rFonts w:ascii="Times New Roman" w:hAnsi="Times New Roman"/>
          <w:sz w:val="24"/>
          <w:szCs w:val="24"/>
          <w:lang w:val="ru-RU"/>
        </w:rPr>
        <w:t xml:space="preserve">бразовательного учреждения  </w:t>
      </w:r>
      <w:r w:rsidRPr="00434A47">
        <w:rPr>
          <w:rFonts w:ascii="Times New Roman" w:hAnsi="Times New Roman"/>
          <w:sz w:val="24"/>
          <w:szCs w:val="24"/>
          <w:lang w:val="ru-RU"/>
        </w:rPr>
        <w:t>издается приказ об утверждении</w:t>
      </w:r>
      <w:r w:rsidRPr="00C3421A">
        <w:rPr>
          <w:rFonts w:ascii="Times New Roman" w:hAnsi="Times New Roman"/>
          <w:sz w:val="24"/>
          <w:szCs w:val="24"/>
          <w:lang w:val="ru-RU"/>
        </w:rPr>
        <w:t xml:space="preserve">  программы.</w:t>
      </w:r>
    </w:p>
    <w:p w:rsidR="00325B54" w:rsidRPr="00C3421A" w:rsidRDefault="00325B54" w:rsidP="00C3421A">
      <w:pPr>
        <w:pStyle w:val="a8"/>
        <w:widowControl w:val="0"/>
        <w:suppressLineNumbers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4.4. </w:t>
      </w:r>
      <w:r w:rsidR="00C76F8F">
        <w:rPr>
          <w:rFonts w:ascii="Times New Roman" w:hAnsi="Times New Roman"/>
          <w:sz w:val="24"/>
          <w:szCs w:val="24"/>
          <w:lang w:val="ru-RU"/>
        </w:rPr>
        <w:t>После утверждения директором школы ОП вступает в действие до разработки новой редакции в связи с изменениями в законодательстве об образовании.</w:t>
      </w: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325B54" w:rsidP="00C342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.С</w:t>
      </w:r>
      <w:r w:rsidR="00C3421A" w:rsidRPr="00C3421A">
        <w:rPr>
          <w:rFonts w:ascii="Times New Roman" w:hAnsi="Times New Roman" w:cs="Times New Roman"/>
          <w:b/>
          <w:sz w:val="24"/>
          <w:szCs w:val="24"/>
        </w:rPr>
        <w:t xml:space="preserve">роки реализации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34A47" w:rsidRDefault="00325B54" w:rsidP="00434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Срок реализации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образовательной программы может определяться общей продолжительностью обучения ребенка в школе (11 лет), продолжительностью освоения каждого уровня обра</w:t>
      </w:r>
      <w:r>
        <w:rPr>
          <w:rFonts w:ascii="Times New Roman" w:hAnsi="Times New Roman" w:cs="Times New Roman"/>
          <w:sz w:val="24"/>
          <w:szCs w:val="24"/>
        </w:rPr>
        <w:t>зования (4 года, 5 лет, 2 года).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B54" w:rsidRPr="00434A47" w:rsidRDefault="00325B54" w:rsidP="00434A4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421A" w:rsidRPr="00C3421A" w:rsidRDefault="00C3421A" w:rsidP="00C3421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C3421A">
        <w:rPr>
          <w:rFonts w:ascii="Times New Roman" w:hAnsi="Times New Roman" w:cs="Times New Roman"/>
          <w:b/>
          <w:sz w:val="24"/>
          <w:szCs w:val="24"/>
        </w:rPr>
        <w:t>6. Структура управл</w:t>
      </w:r>
      <w:r w:rsidR="00C76F8F">
        <w:rPr>
          <w:rFonts w:ascii="Times New Roman" w:hAnsi="Times New Roman" w:cs="Times New Roman"/>
          <w:b/>
          <w:sz w:val="24"/>
          <w:szCs w:val="24"/>
        </w:rPr>
        <w:t xml:space="preserve">ения </w:t>
      </w:r>
    </w:p>
    <w:p w:rsidR="00C3421A" w:rsidRPr="00C3421A" w:rsidRDefault="00C3421A" w:rsidP="00C3421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6.1. Первый уровень структуры управления образовательной программой представлен коллегиальным органом упра</w:t>
      </w:r>
      <w:r w:rsidR="00B02C16">
        <w:rPr>
          <w:rFonts w:ascii="Times New Roman" w:hAnsi="Times New Roman" w:cs="Times New Roman"/>
          <w:sz w:val="24"/>
          <w:szCs w:val="24"/>
        </w:rPr>
        <w:t>вления – Педагогическим советом</w:t>
      </w:r>
      <w:r w:rsidR="00622B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C3421A">
        <w:rPr>
          <w:rFonts w:ascii="Times New Roman" w:hAnsi="Times New Roman" w:cs="Times New Roman"/>
          <w:sz w:val="24"/>
          <w:szCs w:val="24"/>
        </w:rPr>
        <w:t>. Решение данного органа является обязательным для всех педагогов, подразделений и руководителей школы</w:t>
      </w:r>
      <w:r w:rsidR="00622BE2">
        <w:rPr>
          <w:rFonts w:ascii="Times New Roman" w:hAnsi="Times New Roman" w:cs="Times New Roman"/>
          <w:sz w:val="24"/>
          <w:szCs w:val="24"/>
        </w:rPr>
        <w:t>.</w:t>
      </w:r>
    </w:p>
    <w:p w:rsidR="00C3421A" w:rsidRPr="00C3421A" w:rsidRDefault="00B02C16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Педагогический совет</w:t>
      </w:r>
      <w:r w:rsidR="00622BE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C3421A" w:rsidRPr="00C3421A">
        <w:rPr>
          <w:rFonts w:ascii="Times New Roman" w:hAnsi="Times New Roman" w:cs="Times New Roman"/>
          <w:sz w:val="24"/>
          <w:szCs w:val="24"/>
        </w:rPr>
        <w:t>:</w:t>
      </w:r>
    </w:p>
    <w:p w:rsidR="00C3421A" w:rsidRPr="00C3421A" w:rsidRDefault="00C3421A" w:rsidP="00C3421A">
      <w:pPr>
        <w:numPr>
          <w:ilvl w:val="0"/>
          <w:numId w:val="7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принимает образовательную программу и учебный план школы;</w:t>
      </w:r>
    </w:p>
    <w:p w:rsidR="00622BE2" w:rsidRPr="00622BE2" w:rsidRDefault="00C3421A" w:rsidP="00C3421A">
      <w:pPr>
        <w:numPr>
          <w:ilvl w:val="0"/>
          <w:numId w:val="7"/>
        </w:numPr>
        <w:spacing w:after="0" w:line="240" w:lineRule="auto"/>
        <w:ind w:firstLine="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принимает рабочие программы учебных дисциплин.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6.3. Директор школы: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утверждает образовательную программу и учебный план школы;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утверждает рабочие программы учебных дисциплин;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обеспечивает стратегическое управление реализацией образовательной программы;</w:t>
      </w:r>
    </w:p>
    <w:p w:rsidR="00C3421A" w:rsidRPr="00C3421A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обеспечивает планирование, контроль и анализ деятельности по достижению положительных результатов, определенных образовательной программой;</w:t>
      </w:r>
    </w:p>
    <w:p w:rsidR="00C3421A" w:rsidRPr="00622BE2" w:rsidRDefault="00C3421A" w:rsidP="00C3421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создает необходимые организационно-педагогические и материально-технические условия для выполнения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6.4. Заместители директора по УВР:</w:t>
      </w:r>
    </w:p>
    <w:p w:rsidR="00C3421A" w:rsidRPr="00C3421A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 xml:space="preserve">обеспечивают </w:t>
      </w:r>
      <w:r w:rsidR="00622BE2">
        <w:rPr>
          <w:rFonts w:ascii="Times New Roman" w:hAnsi="Times New Roman" w:cs="Times New Roman"/>
          <w:sz w:val="24"/>
          <w:szCs w:val="24"/>
        </w:rPr>
        <w:t xml:space="preserve">разработку учебного плана </w:t>
      </w:r>
      <w:r w:rsidRPr="00C3421A">
        <w:rPr>
          <w:rFonts w:ascii="Times New Roman" w:hAnsi="Times New Roman" w:cs="Times New Roman"/>
          <w:sz w:val="24"/>
          <w:szCs w:val="24"/>
        </w:rPr>
        <w:t>;</w:t>
      </w:r>
    </w:p>
    <w:p w:rsidR="00C3421A" w:rsidRPr="00C3421A" w:rsidRDefault="00622BE2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организуют на его</w:t>
      </w:r>
      <w:r w:rsidR="00C3421A" w:rsidRPr="00C3421A">
        <w:rPr>
          <w:rFonts w:ascii="Times New Roman" w:hAnsi="Times New Roman" w:cs="Times New Roman"/>
          <w:sz w:val="24"/>
          <w:szCs w:val="24"/>
        </w:rPr>
        <w:t xml:space="preserve"> основе образовательный процесс в школе;</w:t>
      </w:r>
    </w:p>
    <w:p w:rsidR="00C3421A" w:rsidRPr="00C3421A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осуществляют контрольно-инспекционную деятельность и анализ выполнения учебных программ;</w:t>
      </w:r>
    </w:p>
    <w:p w:rsidR="00C3421A" w:rsidRPr="00C3421A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осуществляют разработку и совершенствование учебно-методических комплексов учебных программ;</w:t>
      </w:r>
    </w:p>
    <w:p w:rsidR="00C3421A" w:rsidRPr="00622BE2" w:rsidRDefault="00C3421A" w:rsidP="00C3421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обеспечивают итоговый анализ и корректировку образовательной программы.</w:t>
      </w:r>
    </w:p>
    <w:p w:rsidR="00C3421A" w:rsidRPr="00C3421A" w:rsidRDefault="00C3421A" w:rsidP="00622BE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6.5. Заместитель директора по ВР</w:t>
      </w:r>
    </w:p>
    <w:p w:rsidR="00C3421A" w:rsidRPr="00C3421A" w:rsidRDefault="00C3421A" w:rsidP="00C342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осуществляет организацию воспитательной деятельности;</w:t>
      </w:r>
    </w:p>
    <w:p w:rsidR="00C3421A" w:rsidRPr="00622BE2" w:rsidRDefault="00C3421A" w:rsidP="00C3421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обеспечивает контроль и анализ коррекционно-воспитательной работы.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6.6. Методический совет координирует усилия различных подразделений школы по развитию научно-методического обеспечения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Методический совет призван:</w:t>
      </w:r>
    </w:p>
    <w:p w:rsidR="00C3421A" w:rsidRPr="00C3421A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обеспечить целостный анализ реализации образовательной программы;</w:t>
      </w:r>
    </w:p>
    <w:p w:rsidR="00C3421A" w:rsidRPr="00C3421A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способствовать определению стратегических приоритетов образовательной программы;</w:t>
      </w:r>
    </w:p>
    <w:p w:rsidR="00C3421A" w:rsidRPr="00C3421A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анализировать процесс и результаты внедрения комплексных нововведений в образовательный процесс;</w:t>
      </w:r>
    </w:p>
    <w:p w:rsidR="00C3421A" w:rsidRPr="000C23D5" w:rsidRDefault="00C3421A" w:rsidP="00C3421A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изучать деятельность методических объединений по реализации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6.7. Методические объединения способствуют совершенствованию методического обеспечения образовательной программы.</w:t>
      </w:r>
    </w:p>
    <w:p w:rsidR="00C3421A" w:rsidRPr="00C3421A" w:rsidRDefault="00C3421A" w:rsidP="00C3421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МО осуществляют следующую работу:</w:t>
      </w:r>
    </w:p>
    <w:p w:rsidR="00C3421A" w:rsidRPr="00C3421A" w:rsidRDefault="00C3421A" w:rsidP="00C342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проводят проблемный анализ результатов образовательного процесса;</w:t>
      </w:r>
    </w:p>
    <w:p w:rsidR="00C3421A" w:rsidRPr="00C3421A" w:rsidRDefault="00C3421A" w:rsidP="00C342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вносят предложения по изменению содержания и структуры учебных курсов и учебно-методического обеспечения;</w:t>
      </w:r>
    </w:p>
    <w:p w:rsidR="00C3421A" w:rsidRPr="00C3421A" w:rsidRDefault="00C3421A" w:rsidP="00C3421A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проводят первоначальную экспертизу существенных изменений, вносимых преподавателями в учебные программы;</w:t>
      </w:r>
    </w:p>
    <w:p w:rsidR="00C3421A" w:rsidRDefault="00C3421A" w:rsidP="000C23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421A">
        <w:rPr>
          <w:rFonts w:ascii="Times New Roman" w:hAnsi="Times New Roman" w:cs="Times New Roman"/>
          <w:sz w:val="24"/>
          <w:szCs w:val="24"/>
        </w:rPr>
        <w:t>разрабатывают методи</w:t>
      </w:r>
      <w:r w:rsidR="00622BE2">
        <w:rPr>
          <w:rFonts w:ascii="Times New Roman" w:hAnsi="Times New Roman" w:cs="Times New Roman"/>
          <w:sz w:val="24"/>
          <w:szCs w:val="24"/>
        </w:rPr>
        <w:t>ческие рекомендации для обучающихся</w:t>
      </w:r>
      <w:r w:rsidRPr="00C3421A">
        <w:rPr>
          <w:rFonts w:ascii="Times New Roman" w:hAnsi="Times New Roman" w:cs="Times New Roman"/>
          <w:sz w:val="24"/>
          <w:szCs w:val="24"/>
        </w:rPr>
        <w:t xml:space="preserve"> и родителей по эффективному усвоению учебных программ.</w:t>
      </w:r>
    </w:p>
    <w:p w:rsidR="00B02C16" w:rsidRPr="000C23D5" w:rsidRDefault="00B02C16" w:rsidP="000C23D5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C16" w:rsidRDefault="00C3421A" w:rsidP="000C23D5">
      <w:pPr>
        <w:pStyle w:val="a8"/>
        <w:widowControl w:val="0"/>
        <w:suppressLineNumbers/>
        <w:autoSpaceDE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  <w:r w:rsidRPr="00C3421A">
        <w:rPr>
          <w:rFonts w:ascii="Times New Roman" w:hAnsi="Times New Roman"/>
          <w:b/>
          <w:sz w:val="24"/>
          <w:szCs w:val="24"/>
          <w:lang w:val="ru-RU"/>
        </w:rPr>
        <w:t xml:space="preserve">7. Контроль за реализацией  </w:t>
      </w:r>
    </w:p>
    <w:p w:rsidR="00B02C16" w:rsidRPr="000C23D5" w:rsidRDefault="00B02C16" w:rsidP="000C23D5">
      <w:pPr>
        <w:pStyle w:val="a8"/>
        <w:widowControl w:val="0"/>
        <w:suppressLineNumbers/>
        <w:autoSpaceDE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ru-RU"/>
        </w:rPr>
      </w:pPr>
    </w:p>
    <w:p w:rsidR="00C3421A" w:rsidRPr="00C3421A" w:rsidRDefault="00622BE2" w:rsidP="00C3421A">
      <w:pPr>
        <w:pStyle w:val="a8"/>
        <w:widowControl w:val="0"/>
        <w:suppressLineNumber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 xml:space="preserve"> Контроль за реализацией </w:t>
      </w:r>
      <w:r w:rsidR="00C76F8F">
        <w:rPr>
          <w:rFonts w:ascii="Times New Roman" w:hAnsi="Times New Roman"/>
          <w:sz w:val="24"/>
          <w:szCs w:val="24"/>
          <w:lang w:val="ru-RU"/>
        </w:rPr>
        <w:t xml:space="preserve"> образовательной 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>программы осуществ</w:t>
      </w:r>
      <w:r w:rsidR="00EC1319">
        <w:rPr>
          <w:rFonts w:ascii="Times New Roman" w:hAnsi="Times New Roman"/>
          <w:sz w:val="24"/>
          <w:szCs w:val="24"/>
          <w:lang w:val="ru-RU"/>
        </w:rPr>
        <w:t xml:space="preserve">ляется в соответствии в системе 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3421A" w:rsidRPr="00C3421A">
        <w:rPr>
          <w:rFonts w:ascii="Times New Roman" w:hAnsi="Times New Roman"/>
          <w:sz w:val="24"/>
          <w:szCs w:val="24"/>
          <w:lang w:val="ru-RU"/>
        </w:rPr>
        <w:t>внутришк</w:t>
      </w:r>
      <w:r>
        <w:rPr>
          <w:rFonts w:ascii="Times New Roman" w:hAnsi="Times New Roman"/>
          <w:sz w:val="24"/>
          <w:szCs w:val="24"/>
          <w:lang w:val="ru-RU"/>
        </w:rPr>
        <w:t>ольного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контроля</w:t>
      </w:r>
      <w:r w:rsidR="00C3421A" w:rsidRPr="00C3421A">
        <w:rPr>
          <w:rFonts w:ascii="Times New Roman" w:hAnsi="Times New Roman"/>
          <w:sz w:val="24"/>
          <w:szCs w:val="24"/>
          <w:lang w:val="ru-RU"/>
        </w:rPr>
        <w:t>.</w:t>
      </w: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3421A" w:rsidRPr="00C3421A" w:rsidRDefault="00C3421A" w:rsidP="00C3421A">
      <w:pPr>
        <w:pStyle w:val="a8"/>
        <w:widowControl w:val="0"/>
        <w:suppressLineNumbers/>
        <w:suppressAutoHyphens/>
        <w:autoSpaceDE w:val="0"/>
        <w:spacing w:after="0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256FE" w:rsidRPr="00C3421A" w:rsidRDefault="006256FE" w:rsidP="00C3421A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6256FE" w:rsidRPr="00C3421A" w:rsidSect="00625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BC"/>
    <w:multiLevelType w:val="hybridMultilevel"/>
    <w:tmpl w:val="8924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963FA0"/>
    <w:multiLevelType w:val="hybridMultilevel"/>
    <w:tmpl w:val="43CC500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DA0360"/>
    <w:multiLevelType w:val="hybridMultilevel"/>
    <w:tmpl w:val="A76AFA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2351B"/>
    <w:multiLevelType w:val="hybridMultilevel"/>
    <w:tmpl w:val="1012E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505305"/>
    <w:multiLevelType w:val="hybridMultilevel"/>
    <w:tmpl w:val="47282FDC"/>
    <w:lvl w:ilvl="0" w:tplc="041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C62CB"/>
    <w:multiLevelType w:val="hybridMultilevel"/>
    <w:tmpl w:val="917482D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13517E"/>
    <w:multiLevelType w:val="hybridMultilevel"/>
    <w:tmpl w:val="48869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4D399B"/>
    <w:multiLevelType w:val="hybridMultilevel"/>
    <w:tmpl w:val="BC162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513CA4"/>
    <w:multiLevelType w:val="hybridMultilevel"/>
    <w:tmpl w:val="4BB4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2034B2"/>
    <w:multiLevelType w:val="hybridMultilevel"/>
    <w:tmpl w:val="86CE048E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045B41"/>
    <w:multiLevelType w:val="hybridMultilevel"/>
    <w:tmpl w:val="18246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characterSpacingControl w:val="doNotCompress"/>
  <w:compat>
    <w:useFELayout/>
  </w:compat>
  <w:rsids>
    <w:rsidRoot w:val="00C3421A"/>
    <w:rsid w:val="000967D9"/>
    <w:rsid w:val="000C23D5"/>
    <w:rsid w:val="00105147"/>
    <w:rsid w:val="002C0760"/>
    <w:rsid w:val="00325B54"/>
    <w:rsid w:val="00434A47"/>
    <w:rsid w:val="00466A23"/>
    <w:rsid w:val="004732E7"/>
    <w:rsid w:val="004F04BA"/>
    <w:rsid w:val="00536564"/>
    <w:rsid w:val="00617A70"/>
    <w:rsid w:val="00622BE2"/>
    <w:rsid w:val="006256FE"/>
    <w:rsid w:val="00644B15"/>
    <w:rsid w:val="00657863"/>
    <w:rsid w:val="00681F06"/>
    <w:rsid w:val="008A0F3A"/>
    <w:rsid w:val="0095569A"/>
    <w:rsid w:val="009C2D70"/>
    <w:rsid w:val="009E7560"/>
    <w:rsid w:val="00B02C16"/>
    <w:rsid w:val="00B71F63"/>
    <w:rsid w:val="00B85606"/>
    <w:rsid w:val="00B93BA3"/>
    <w:rsid w:val="00BB07F2"/>
    <w:rsid w:val="00C3421A"/>
    <w:rsid w:val="00C76F8F"/>
    <w:rsid w:val="00D20D3C"/>
    <w:rsid w:val="00DE5949"/>
    <w:rsid w:val="00EC1319"/>
    <w:rsid w:val="00EC759E"/>
    <w:rsid w:val="00F06FF6"/>
    <w:rsid w:val="00F8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FE"/>
  </w:style>
  <w:style w:type="paragraph" w:styleId="1">
    <w:name w:val="heading 1"/>
    <w:basedOn w:val="a"/>
    <w:next w:val="a"/>
    <w:link w:val="10"/>
    <w:uiPriority w:val="9"/>
    <w:qFormat/>
    <w:rsid w:val="00B02C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342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421A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semiHidden/>
    <w:unhideWhenUsed/>
    <w:rsid w:val="00C3421A"/>
    <w:rPr>
      <w:color w:val="0A345E"/>
      <w:u w:val="single"/>
    </w:rPr>
  </w:style>
  <w:style w:type="paragraph" w:styleId="a4">
    <w:name w:val="Normal (Web)"/>
    <w:basedOn w:val="a"/>
    <w:semiHidden/>
    <w:unhideWhenUsed/>
    <w:rsid w:val="00C3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next w:val="a"/>
    <w:autoRedefine/>
    <w:unhideWhenUsed/>
    <w:rsid w:val="00C3421A"/>
    <w:pPr>
      <w:tabs>
        <w:tab w:val="left" w:pos="900"/>
        <w:tab w:val="right" w:pos="9345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styleId="a5">
    <w:name w:val="footnote text"/>
    <w:basedOn w:val="a"/>
    <w:link w:val="a6"/>
    <w:semiHidden/>
    <w:unhideWhenUsed/>
    <w:rsid w:val="00C34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C3421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C342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8">
    <w:name w:val="Знак"/>
    <w:basedOn w:val="a"/>
    <w:rsid w:val="00C342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C3421A"/>
  </w:style>
  <w:style w:type="character" w:styleId="a9">
    <w:name w:val="Strong"/>
    <w:basedOn w:val="a0"/>
    <w:uiPriority w:val="22"/>
    <w:qFormat/>
    <w:rsid w:val="00C3421A"/>
    <w:rPr>
      <w:b/>
      <w:bCs/>
    </w:rPr>
  </w:style>
  <w:style w:type="table" w:styleId="aa">
    <w:name w:val="Table Grid"/>
    <w:basedOn w:val="a1"/>
    <w:uiPriority w:val="59"/>
    <w:rsid w:val="00B71F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02C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473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3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3203D-0254-4A28-BC8C-695D2942C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acer</cp:lastModifiedBy>
  <cp:revision>11</cp:revision>
  <cp:lastPrinted>2014-07-28T09:54:00Z</cp:lastPrinted>
  <dcterms:created xsi:type="dcterms:W3CDTF">2013-11-19T18:35:00Z</dcterms:created>
  <dcterms:modified xsi:type="dcterms:W3CDTF">2014-09-05T10:00:00Z</dcterms:modified>
</cp:coreProperties>
</file>