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13" w:rsidRPr="00C31C06" w:rsidRDefault="006B3E13" w:rsidP="00C31C06">
      <w:pPr>
        <w:jc w:val="center"/>
        <w:rPr>
          <w:b/>
          <w:sz w:val="28"/>
        </w:rPr>
      </w:pPr>
      <w:r w:rsidRPr="00C31C06">
        <w:rPr>
          <w:b/>
          <w:sz w:val="28"/>
        </w:rPr>
        <w:t>Урок информатики и ИКТ</w:t>
      </w:r>
    </w:p>
    <w:p w:rsidR="00C31C06" w:rsidRPr="00C31C06" w:rsidRDefault="006B3E13" w:rsidP="00C31C06">
      <w:pPr>
        <w:jc w:val="center"/>
        <w:rPr>
          <w:b/>
          <w:sz w:val="28"/>
        </w:rPr>
      </w:pPr>
      <w:r w:rsidRPr="00C31C06">
        <w:rPr>
          <w:b/>
          <w:sz w:val="28"/>
        </w:rPr>
        <w:t>Основные характеристики ПК</w:t>
      </w:r>
    </w:p>
    <w:p w:rsidR="00C31C06" w:rsidRPr="00C31C06" w:rsidRDefault="00C31C06" w:rsidP="00C31C06">
      <w:pPr>
        <w:jc w:val="right"/>
        <w:rPr>
          <w:sz w:val="28"/>
        </w:rPr>
      </w:pPr>
      <w:r w:rsidRPr="00C31C06">
        <w:rPr>
          <w:sz w:val="28"/>
        </w:rPr>
        <w:t xml:space="preserve"> Учитель: Назарова Е.И.</w:t>
      </w:r>
      <w:r w:rsidR="007F1548">
        <w:rPr>
          <w:sz w:val="28"/>
        </w:rPr>
        <w:t>, Игнатова С.П.</w:t>
      </w:r>
    </w:p>
    <w:p w:rsidR="006B3E13" w:rsidRPr="00C31C06" w:rsidRDefault="006B3E13">
      <w:pPr>
        <w:rPr>
          <w:sz w:val="28"/>
        </w:rPr>
      </w:pPr>
      <w:r w:rsidRPr="00C31C06">
        <w:rPr>
          <w:sz w:val="28"/>
        </w:rPr>
        <w:t xml:space="preserve"> </w:t>
      </w:r>
      <w:r w:rsidRPr="00C31C06">
        <w:rPr>
          <w:b/>
          <w:sz w:val="28"/>
        </w:rPr>
        <w:t>Тип урока:</w:t>
      </w:r>
      <w:r w:rsidRPr="00C31C06">
        <w:rPr>
          <w:sz w:val="28"/>
        </w:rPr>
        <w:t xml:space="preserve"> урок изучения нового (комбинированный урок с практической частью, имеет целью изучение и первичное закрепление новых знаний).</w:t>
      </w:r>
    </w:p>
    <w:p w:rsidR="006B3E13" w:rsidRPr="00C31C06" w:rsidRDefault="006B3E13">
      <w:pPr>
        <w:rPr>
          <w:sz w:val="28"/>
        </w:rPr>
      </w:pPr>
      <w:r w:rsidRPr="00C31C06">
        <w:rPr>
          <w:b/>
          <w:sz w:val="28"/>
        </w:rPr>
        <w:t xml:space="preserve"> Базовый учебник:</w:t>
      </w:r>
      <w:r w:rsidRPr="00C31C06">
        <w:rPr>
          <w:sz w:val="28"/>
        </w:rPr>
        <w:t xml:space="preserve"> Информатика и ИКТ Базовый курс. 8 </w:t>
      </w:r>
      <w:proofErr w:type="spellStart"/>
      <w:r w:rsidRPr="00C31C06">
        <w:rPr>
          <w:sz w:val="28"/>
        </w:rPr>
        <w:t>кл</w:t>
      </w:r>
      <w:proofErr w:type="spellEnd"/>
      <w:r w:rsidRPr="00C31C06">
        <w:rPr>
          <w:sz w:val="28"/>
        </w:rPr>
        <w:t xml:space="preserve">. Семакин и др., 2013. Глава 2. Первое знакомство с компьютером. §8 Основные характеристики персонального компьютера. </w:t>
      </w:r>
    </w:p>
    <w:p w:rsidR="006B3E13" w:rsidRPr="00C31C06" w:rsidRDefault="006B3E13">
      <w:pPr>
        <w:rPr>
          <w:sz w:val="28"/>
        </w:rPr>
      </w:pPr>
      <w:r w:rsidRPr="00C31C06">
        <w:rPr>
          <w:b/>
          <w:sz w:val="28"/>
        </w:rPr>
        <w:t>Оборудование:</w:t>
      </w:r>
      <w:r w:rsidRPr="00C31C06">
        <w:rPr>
          <w:sz w:val="28"/>
        </w:rPr>
        <w:t xml:space="preserve"> компьютерный класс с выходом в сеть Интернет, проектор, доска, презентация «Основные характеристики ПК» с опорными моментами урока, учебник и тетрадь у ученика. </w:t>
      </w:r>
    </w:p>
    <w:p w:rsidR="006B3E13" w:rsidRPr="00C31C06" w:rsidRDefault="006B3E13">
      <w:pPr>
        <w:rPr>
          <w:b/>
          <w:sz w:val="28"/>
        </w:rPr>
      </w:pPr>
      <w:r w:rsidRPr="00C31C06">
        <w:rPr>
          <w:b/>
          <w:sz w:val="28"/>
        </w:rPr>
        <w:t>Цель урока:</w:t>
      </w:r>
      <w:r w:rsidR="00C31C06" w:rsidRPr="00C31C06">
        <w:rPr>
          <w:sz w:val="28"/>
        </w:rPr>
        <w:t xml:space="preserve"> Знакомство с основными характеристиками ПК</w:t>
      </w:r>
    </w:p>
    <w:p w:rsidR="006B3E13" w:rsidRPr="00C31C06" w:rsidRDefault="006B3E13">
      <w:pPr>
        <w:rPr>
          <w:sz w:val="28"/>
        </w:rPr>
      </w:pPr>
      <w:r w:rsidRPr="00C31C06">
        <w:rPr>
          <w:b/>
          <w:sz w:val="28"/>
        </w:rPr>
        <w:t>Задачи урока:</w:t>
      </w:r>
      <w:r w:rsidRPr="00C31C06">
        <w:rPr>
          <w:sz w:val="28"/>
        </w:rPr>
        <w:t xml:space="preserve"> </w:t>
      </w:r>
    </w:p>
    <w:p w:rsidR="006B3E13" w:rsidRPr="00C31C06" w:rsidRDefault="006B3E13">
      <w:pPr>
        <w:rPr>
          <w:sz w:val="28"/>
        </w:rPr>
      </w:pPr>
      <w:r w:rsidRPr="00C31C06">
        <w:rPr>
          <w:i/>
          <w:sz w:val="28"/>
        </w:rPr>
        <w:t xml:space="preserve"> 1. </w:t>
      </w:r>
      <w:proofErr w:type="gramStart"/>
      <w:r w:rsidRPr="00C31C06">
        <w:rPr>
          <w:i/>
          <w:sz w:val="28"/>
        </w:rPr>
        <w:t>Образовательная</w:t>
      </w:r>
      <w:proofErr w:type="gramEnd"/>
      <w:r w:rsidRPr="00C31C06">
        <w:rPr>
          <w:i/>
          <w:sz w:val="28"/>
        </w:rPr>
        <w:t>:</w:t>
      </w:r>
      <w:r w:rsidRPr="00C31C06">
        <w:rPr>
          <w:sz w:val="28"/>
        </w:rPr>
        <w:t xml:space="preserve"> усвоение основных характеристик ПК, существенных для современной компьютерной техники. </w:t>
      </w:r>
    </w:p>
    <w:p w:rsidR="006B3E13" w:rsidRPr="00C31C06" w:rsidRDefault="006B3E13">
      <w:pPr>
        <w:rPr>
          <w:sz w:val="28"/>
        </w:rPr>
      </w:pPr>
      <w:r w:rsidRPr="00C31C06">
        <w:rPr>
          <w:i/>
          <w:sz w:val="28"/>
        </w:rPr>
        <w:t xml:space="preserve">2. </w:t>
      </w:r>
      <w:proofErr w:type="gramStart"/>
      <w:r w:rsidRPr="00C31C06">
        <w:rPr>
          <w:i/>
          <w:sz w:val="28"/>
        </w:rPr>
        <w:t>Развивающая</w:t>
      </w:r>
      <w:proofErr w:type="gramEnd"/>
      <w:r w:rsidRPr="00C31C06">
        <w:rPr>
          <w:i/>
          <w:sz w:val="28"/>
        </w:rPr>
        <w:t>:</w:t>
      </w:r>
      <w:r w:rsidRPr="00C31C06">
        <w:rPr>
          <w:sz w:val="28"/>
        </w:rPr>
        <w:t xml:space="preserve"> развитие способности исследовать и применять для своих нужд возможности прикладного программного обеспечения и ресурсы Интернета.</w:t>
      </w:r>
    </w:p>
    <w:p w:rsidR="006B3E13" w:rsidRPr="00C31C06" w:rsidRDefault="006B3E13">
      <w:pPr>
        <w:rPr>
          <w:sz w:val="28"/>
        </w:rPr>
      </w:pPr>
      <w:r w:rsidRPr="00C31C06">
        <w:rPr>
          <w:i/>
          <w:sz w:val="28"/>
        </w:rPr>
        <w:t xml:space="preserve"> 3. </w:t>
      </w:r>
      <w:proofErr w:type="gramStart"/>
      <w:r w:rsidRPr="00C31C06">
        <w:rPr>
          <w:i/>
          <w:sz w:val="28"/>
        </w:rPr>
        <w:t>Воспитательная:</w:t>
      </w:r>
      <w:r w:rsidRPr="00C31C06">
        <w:rPr>
          <w:sz w:val="28"/>
        </w:rPr>
        <w:t xml:space="preserve"> формировать познавательную активность. </w:t>
      </w:r>
      <w:proofErr w:type="gramEnd"/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B3E13" w:rsidTr="006B3E13">
        <w:tc>
          <w:tcPr>
            <w:tcW w:w="2518" w:type="dxa"/>
          </w:tcPr>
          <w:p w:rsidR="006B3E13" w:rsidRPr="006B3E13" w:rsidRDefault="006B3E13">
            <w:pPr>
              <w:rPr>
                <w:b/>
              </w:rPr>
            </w:pPr>
            <w:r w:rsidRPr="006B3E13">
              <w:rPr>
                <w:b/>
              </w:rPr>
              <w:t>Вид УУД</w:t>
            </w:r>
          </w:p>
        </w:tc>
        <w:tc>
          <w:tcPr>
            <w:tcW w:w="7053" w:type="dxa"/>
          </w:tcPr>
          <w:p w:rsidR="006B3E13" w:rsidRPr="006B3E13" w:rsidRDefault="006B3E13">
            <w:pPr>
              <w:rPr>
                <w:b/>
              </w:rPr>
            </w:pPr>
            <w:r w:rsidRPr="006B3E13">
              <w:rPr>
                <w:b/>
              </w:rPr>
              <w:t xml:space="preserve">Для </w:t>
            </w:r>
            <w:proofErr w:type="gramStart"/>
            <w:r w:rsidRPr="006B3E13">
              <w:rPr>
                <w:b/>
              </w:rPr>
              <w:t>формирования</w:t>
            </w:r>
            <w:proofErr w:type="gramEnd"/>
            <w:r w:rsidRPr="006B3E13">
              <w:rPr>
                <w:b/>
              </w:rPr>
              <w:t xml:space="preserve"> какого конкретно действия есть условия на данном занятии</w:t>
            </w:r>
          </w:p>
        </w:tc>
      </w:tr>
      <w:tr w:rsidR="006B3E13" w:rsidTr="006B3E13">
        <w:tc>
          <w:tcPr>
            <w:tcW w:w="2518" w:type="dxa"/>
          </w:tcPr>
          <w:p w:rsidR="006B3E13" w:rsidRDefault="006B3E13">
            <w:r>
              <w:t>Личностные УУД</w:t>
            </w:r>
          </w:p>
        </w:tc>
        <w:tc>
          <w:tcPr>
            <w:tcW w:w="7053" w:type="dxa"/>
          </w:tcPr>
          <w:p w:rsidR="006B3E13" w:rsidRDefault="006B3E13">
            <w:proofErr w:type="spellStart"/>
            <w:r>
              <w:t>смыслообразование</w:t>
            </w:r>
            <w:proofErr w:type="spellEnd"/>
            <w: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</w:tc>
      </w:tr>
      <w:tr w:rsidR="006B3E13" w:rsidTr="006B3E13">
        <w:tc>
          <w:tcPr>
            <w:tcW w:w="2518" w:type="dxa"/>
          </w:tcPr>
          <w:p w:rsidR="006B3E13" w:rsidRDefault="006B3E13">
            <w:r>
              <w:t>Регулятивные УУД</w:t>
            </w:r>
          </w:p>
        </w:tc>
        <w:tc>
          <w:tcPr>
            <w:tcW w:w="7053" w:type="dxa"/>
          </w:tcPr>
          <w:p w:rsidR="006B3E13" w:rsidRDefault="006B3E13">
            <w:proofErr w:type="spellStart"/>
            <w:proofErr w:type="gramStart"/>
            <w:r>
              <w:t>целеполагание</w:t>
            </w:r>
            <w:proofErr w:type="spellEnd"/>
            <w:r>
              <w:t xml:space="preserve"> - как постановка учебной задачи на основе соотнесения того, что уже известно и усвоено учащимся, и того, что еще неизвестно; планирование - определение последовательности промежуточных целей с учетом конечного результата; составление плана и последовательности действий; контроль в форме сличения способа действия и его результата с заданным эталоном с целью обнаружения отклонений от него;</w:t>
            </w:r>
            <w:proofErr w:type="gramEnd"/>
            <w:r>
              <w:t xml:space="preserve"> коррекция – внесение необходимых дополнений и корректив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 в случае расхождения ожидаемого результата действия и его реального продукта; оценка – выделение и осознание учащимся того, что уже усвоено и что еще подлежит усвоению, оценивание качества и уровня усвоения; 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энергии; </w:t>
            </w:r>
            <w:r>
              <w:lastRenderedPageBreak/>
              <w:t>способность к волевому усилию – выбору в ситуации мотивационного конфликта и к преодолению препятствий.</w:t>
            </w:r>
          </w:p>
        </w:tc>
      </w:tr>
      <w:tr w:rsidR="006B3E13" w:rsidTr="006B3E13">
        <w:tc>
          <w:tcPr>
            <w:tcW w:w="2518" w:type="dxa"/>
          </w:tcPr>
          <w:p w:rsidR="006B3E13" w:rsidRDefault="006B3E13">
            <w:r>
              <w:lastRenderedPageBreak/>
              <w:t>Познавательные УУД</w:t>
            </w:r>
          </w:p>
        </w:tc>
        <w:tc>
          <w:tcPr>
            <w:tcW w:w="7053" w:type="dxa"/>
          </w:tcPr>
          <w:p w:rsidR="006B3E13" w:rsidRDefault="006B3E13">
            <w:r>
              <w:t>поиск и выделение необходимой информации; применение методов информационного поиска, в том числе с помощью компьютерных средств; 54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</w:t>
            </w:r>
          </w:p>
        </w:tc>
      </w:tr>
      <w:tr w:rsidR="006B3E13" w:rsidTr="006B3E13">
        <w:tc>
          <w:tcPr>
            <w:tcW w:w="2518" w:type="dxa"/>
          </w:tcPr>
          <w:p w:rsidR="006B3E13" w:rsidRDefault="006B3E13">
            <w:r>
              <w:t>Коммуникативные УУД</w:t>
            </w:r>
          </w:p>
        </w:tc>
        <w:tc>
          <w:tcPr>
            <w:tcW w:w="7053" w:type="dxa"/>
          </w:tcPr>
          <w:p w:rsidR="006B3E13" w:rsidRDefault="006B3E13">
            <w:r>
              <w:t>планирование учебного сотрудничества с учителем и сверстниками – определение целей, функций участников, способов взаимодействия; постановка вопросов – инициативное сотрудничество в поиске и сборе информации.</w:t>
            </w:r>
          </w:p>
        </w:tc>
      </w:tr>
    </w:tbl>
    <w:p w:rsidR="006B3E13" w:rsidRDefault="006B3E13"/>
    <w:p w:rsidR="006B3E13" w:rsidRPr="00C31C06" w:rsidRDefault="006B3E13">
      <w:pPr>
        <w:rPr>
          <w:b/>
          <w:sz w:val="28"/>
        </w:rPr>
      </w:pPr>
      <w:r w:rsidRPr="00C31C06">
        <w:rPr>
          <w:b/>
          <w:sz w:val="28"/>
        </w:rPr>
        <w:t xml:space="preserve">Структура и ход урока 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2275"/>
        <w:gridCol w:w="1848"/>
        <w:gridCol w:w="1642"/>
        <w:gridCol w:w="1606"/>
      </w:tblGrid>
      <w:tr w:rsidR="006B3E13" w:rsidTr="00C31C06">
        <w:tc>
          <w:tcPr>
            <w:tcW w:w="2376" w:type="dxa"/>
          </w:tcPr>
          <w:p w:rsidR="006B3E13" w:rsidRPr="00C31C06" w:rsidRDefault="006B3E13">
            <w:pPr>
              <w:rPr>
                <w:b/>
                <w:sz w:val="22"/>
              </w:rPr>
            </w:pPr>
            <w:r w:rsidRPr="00C31C06">
              <w:rPr>
                <w:b/>
                <w:sz w:val="22"/>
              </w:rPr>
              <w:t xml:space="preserve">Этап </w:t>
            </w:r>
          </w:p>
        </w:tc>
        <w:tc>
          <w:tcPr>
            <w:tcW w:w="2275" w:type="dxa"/>
          </w:tcPr>
          <w:p w:rsidR="006B3E13" w:rsidRPr="00C31C06" w:rsidRDefault="006B3E13">
            <w:pPr>
              <w:rPr>
                <w:b/>
                <w:sz w:val="22"/>
              </w:rPr>
            </w:pPr>
            <w:r w:rsidRPr="00C31C06">
              <w:rPr>
                <w:b/>
                <w:sz w:val="22"/>
              </w:rPr>
              <w:t>Содержание этапа</w:t>
            </w:r>
          </w:p>
        </w:tc>
        <w:tc>
          <w:tcPr>
            <w:tcW w:w="1848" w:type="dxa"/>
          </w:tcPr>
          <w:p w:rsidR="006B3E13" w:rsidRPr="00C31C06" w:rsidRDefault="006B3E13">
            <w:pPr>
              <w:rPr>
                <w:b/>
                <w:sz w:val="22"/>
              </w:rPr>
            </w:pPr>
            <w:r w:rsidRPr="00C31C06">
              <w:rPr>
                <w:b/>
                <w:sz w:val="22"/>
              </w:rPr>
              <w:t>Деятельность учителя</w:t>
            </w:r>
          </w:p>
        </w:tc>
        <w:tc>
          <w:tcPr>
            <w:tcW w:w="1642" w:type="dxa"/>
          </w:tcPr>
          <w:p w:rsidR="006B3E13" w:rsidRPr="00C31C06" w:rsidRDefault="006B3E13">
            <w:pPr>
              <w:rPr>
                <w:b/>
                <w:sz w:val="22"/>
              </w:rPr>
            </w:pPr>
            <w:r w:rsidRPr="00C31C06">
              <w:rPr>
                <w:b/>
                <w:sz w:val="22"/>
              </w:rPr>
              <w:t>Деятельность ученика</w:t>
            </w:r>
          </w:p>
        </w:tc>
        <w:tc>
          <w:tcPr>
            <w:tcW w:w="1606" w:type="dxa"/>
          </w:tcPr>
          <w:p w:rsidR="006B3E13" w:rsidRPr="00C31C06" w:rsidRDefault="006B3E13">
            <w:pPr>
              <w:rPr>
                <w:b/>
                <w:sz w:val="22"/>
              </w:rPr>
            </w:pPr>
            <w:r w:rsidRPr="00C31C06">
              <w:rPr>
                <w:b/>
                <w:sz w:val="22"/>
              </w:rPr>
              <w:t>Ожидаемый результат</w:t>
            </w:r>
          </w:p>
        </w:tc>
      </w:tr>
      <w:tr w:rsidR="006B3E13" w:rsidTr="00C31C06">
        <w:tc>
          <w:tcPr>
            <w:tcW w:w="2376" w:type="dxa"/>
          </w:tcPr>
          <w:p w:rsidR="006B3E13" w:rsidRDefault="00C31C06" w:rsidP="00C31C06">
            <w:r>
              <w:t>1. О</w:t>
            </w:r>
            <w:r w:rsidR="006B3E13">
              <w:t>рганизационный</w:t>
            </w:r>
          </w:p>
        </w:tc>
        <w:tc>
          <w:tcPr>
            <w:tcW w:w="2275" w:type="dxa"/>
          </w:tcPr>
          <w:p w:rsidR="006B3E13" w:rsidRDefault="006B3E13">
            <w:r>
              <w:t>Приветствие, создание делового настроя,</w:t>
            </w:r>
            <w:r w:rsidR="00C31C06">
              <w:tab/>
            </w:r>
            <w:r>
              <w:t xml:space="preserve"> проверка готовности к проведению урока.</w:t>
            </w:r>
          </w:p>
        </w:tc>
        <w:tc>
          <w:tcPr>
            <w:tcW w:w="1848" w:type="dxa"/>
          </w:tcPr>
          <w:p w:rsidR="006B3E13" w:rsidRDefault="006B3E13">
            <w:r>
              <w:t>Приветствует, отмечает отсутствующих, визуально оценивает готовность учащихся к уроку.</w:t>
            </w:r>
          </w:p>
        </w:tc>
        <w:tc>
          <w:tcPr>
            <w:tcW w:w="1642" w:type="dxa"/>
          </w:tcPr>
          <w:p w:rsidR="006B3E13" w:rsidRDefault="006B3E13">
            <w:r>
              <w:t>Приветствует. Готовит к уроку дневник, тетрадь, учебник, ручку.</w:t>
            </w:r>
          </w:p>
        </w:tc>
        <w:tc>
          <w:tcPr>
            <w:tcW w:w="1606" w:type="dxa"/>
          </w:tcPr>
          <w:p w:rsidR="006B3E13" w:rsidRDefault="006B3E13">
            <w:r>
              <w:t>Готовность к уроку.</w:t>
            </w:r>
          </w:p>
        </w:tc>
      </w:tr>
      <w:tr w:rsidR="006B3E13" w:rsidTr="00C31C06">
        <w:tc>
          <w:tcPr>
            <w:tcW w:w="2376" w:type="dxa"/>
          </w:tcPr>
          <w:p w:rsidR="006B3E13" w:rsidRDefault="00C31C06">
            <w:r>
              <w:t xml:space="preserve">2. </w:t>
            </w:r>
            <w:proofErr w:type="spellStart"/>
            <w:proofErr w:type="gramStart"/>
            <w:r>
              <w:t>Актуализ</w:t>
            </w:r>
            <w:proofErr w:type="spellEnd"/>
            <w:r>
              <w:t xml:space="preserve"> </w:t>
            </w:r>
            <w:proofErr w:type="spellStart"/>
            <w:r>
              <w:t>ация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теоретиче</w:t>
            </w:r>
            <w:proofErr w:type="spellEnd"/>
            <w:r>
              <w:t xml:space="preserve"> </w:t>
            </w:r>
            <w:proofErr w:type="spellStart"/>
            <w:r>
              <w:t>ских</w:t>
            </w:r>
            <w:proofErr w:type="spellEnd"/>
            <w:r>
              <w:t xml:space="preserve"> знаний</w:t>
            </w:r>
          </w:p>
        </w:tc>
        <w:tc>
          <w:tcPr>
            <w:tcW w:w="2275" w:type="dxa"/>
          </w:tcPr>
          <w:p w:rsidR="006B3E13" w:rsidRDefault="00C31C06">
            <w:r>
              <w:t>Актуализация знаний об архитектуре современного ПК, её особенностях. Слайд 1.</w:t>
            </w:r>
          </w:p>
        </w:tc>
        <w:tc>
          <w:tcPr>
            <w:tcW w:w="1848" w:type="dxa"/>
          </w:tcPr>
          <w:p w:rsidR="006B3E13" w:rsidRDefault="00C31C06">
            <w:r>
              <w:t>Проводит опрос- беседу по опорной схеме на слайде 1</w:t>
            </w:r>
          </w:p>
        </w:tc>
        <w:tc>
          <w:tcPr>
            <w:tcW w:w="1642" w:type="dxa"/>
          </w:tcPr>
          <w:p w:rsidR="006B3E13" w:rsidRDefault="00C31C06">
            <w:r>
              <w:t>Принимают участие в беседе, отвечают на задаваемые вопросы</w:t>
            </w:r>
          </w:p>
        </w:tc>
        <w:tc>
          <w:tcPr>
            <w:tcW w:w="1606" w:type="dxa"/>
          </w:tcPr>
          <w:p w:rsidR="006B3E13" w:rsidRDefault="00C31C06">
            <w:r>
              <w:t>Повторены сведения об основных устройствах ПК.</w:t>
            </w:r>
          </w:p>
        </w:tc>
      </w:tr>
    </w:tbl>
    <w:p w:rsidR="00C31C06" w:rsidRPr="00C31C06" w:rsidRDefault="006B3E13">
      <w:pPr>
        <w:rPr>
          <w:sz w:val="28"/>
        </w:rPr>
      </w:pPr>
      <w:r w:rsidRPr="00C31C06">
        <w:rPr>
          <w:b/>
          <w:sz w:val="28"/>
        </w:rPr>
        <w:t>Мотивирующий момент:</w:t>
      </w:r>
      <w:r w:rsidRPr="00C31C06">
        <w:rPr>
          <w:sz w:val="28"/>
        </w:rPr>
        <w:t xml:space="preserve"> На прошлом уроке мы рассматривали архитектуру ПК – устаревшую и современную. А зачем нам в принципе знания о том, из чего состоит компьютер? - обсуждение вопроса с уч-ся. </w:t>
      </w:r>
    </w:p>
    <w:p w:rsidR="00C31C06" w:rsidRPr="00C31C06" w:rsidRDefault="006B3E13">
      <w:pPr>
        <w:rPr>
          <w:sz w:val="28"/>
        </w:rPr>
      </w:pPr>
      <w:r w:rsidRPr="00C31C06">
        <w:rPr>
          <w:b/>
          <w:sz w:val="28"/>
        </w:rPr>
        <w:t>Вопросы для обсуждения:</w:t>
      </w:r>
      <w:r w:rsidRPr="00C31C06">
        <w:rPr>
          <w:sz w:val="28"/>
        </w:rPr>
        <w:t xml:space="preserve"> 1. Какие произошли изменения в архитектуре современного ПК? Почему? Для чего? 2. В чем преимущество новой архитектуры? </w:t>
      </w:r>
      <w:r w:rsidR="007F156E">
        <w:rPr>
          <w:sz w:val="28"/>
        </w:rPr>
        <w:t xml:space="preserve"> </w:t>
      </w:r>
      <w:r w:rsidR="007F156E" w:rsidRPr="006616B8">
        <w:rPr>
          <w:sz w:val="28"/>
        </w:rPr>
        <w:t>Остаётся вопрос, как подобрать компьютер себе?</w:t>
      </w:r>
    </w:p>
    <w:tbl>
      <w:tblPr>
        <w:tblStyle w:val="a3"/>
        <w:tblW w:w="0" w:type="auto"/>
        <w:tblLayout w:type="fixed"/>
        <w:tblLook w:val="04A0"/>
      </w:tblPr>
      <w:tblGrid>
        <w:gridCol w:w="1835"/>
        <w:gridCol w:w="1892"/>
        <w:gridCol w:w="1626"/>
        <w:gridCol w:w="2410"/>
        <w:gridCol w:w="1808"/>
      </w:tblGrid>
      <w:tr w:rsidR="007F156E" w:rsidTr="006616B8">
        <w:tc>
          <w:tcPr>
            <w:tcW w:w="1835" w:type="dxa"/>
          </w:tcPr>
          <w:p w:rsidR="00C31C06" w:rsidRPr="00C31C06" w:rsidRDefault="00C31C06" w:rsidP="007F156E">
            <w:pPr>
              <w:rPr>
                <w:b/>
              </w:rPr>
            </w:pPr>
            <w:r w:rsidRPr="00C31C06">
              <w:rPr>
                <w:b/>
              </w:rPr>
              <w:t xml:space="preserve">Этап </w:t>
            </w:r>
          </w:p>
        </w:tc>
        <w:tc>
          <w:tcPr>
            <w:tcW w:w="1892" w:type="dxa"/>
          </w:tcPr>
          <w:p w:rsidR="00C31C06" w:rsidRDefault="00C31C06">
            <w:r>
              <w:t>Содержание этапа</w:t>
            </w:r>
          </w:p>
        </w:tc>
        <w:tc>
          <w:tcPr>
            <w:tcW w:w="1626" w:type="dxa"/>
          </w:tcPr>
          <w:p w:rsidR="00C31C06" w:rsidRDefault="00C31C06">
            <w:r>
              <w:t>Деятельность учителя</w:t>
            </w:r>
          </w:p>
        </w:tc>
        <w:tc>
          <w:tcPr>
            <w:tcW w:w="2410" w:type="dxa"/>
          </w:tcPr>
          <w:p w:rsidR="00C31C06" w:rsidRDefault="00C31C06">
            <w:r>
              <w:t>Деятельность ученика</w:t>
            </w:r>
          </w:p>
        </w:tc>
        <w:tc>
          <w:tcPr>
            <w:tcW w:w="1808" w:type="dxa"/>
          </w:tcPr>
          <w:p w:rsidR="00C31C06" w:rsidRDefault="00C31C06">
            <w:r>
              <w:t>Ожидаемый результат</w:t>
            </w:r>
          </w:p>
        </w:tc>
      </w:tr>
      <w:tr w:rsidR="007F156E" w:rsidTr="006616B8">
        <w:tc>
          <w:tcPr>
            <w:tcW w:w="1835" w:type="dxa"/>
          </w:tcPr>
          <w:p w:rsidR="00C31C06" w:rsidRDefault="00C31C06">
            <w:r>
              <w:t>Новый материал</w:t>
            </w:r>
          </w:p>
        </w:tc>
        <w:tc>
          <w:tcPr>
            <w:tcW w:w="1892" w:type="dxa"/>
          </w:tcPr>
          <w:p w:rsidR="00C31C06" w:rsidRDefault="00C31C06">
            <w:r>
              <w:t>Шаг 1. Определение темы урока.</w:t>
            </w:r>
          </w:p>
        </w:tc>
        <w:tc>
          <w:tcPr>
            <w:tcW w:w="1626" w:type="dxa"/>
          </w:tcPr>
          <w:p w:rsidR="00C31C06" w:rsidRDefault="00C31C06">
            <w:r>
              <w:t>Сообщает тему урока</w:t>
            </w:r>
          </w:p>
        </w:tc>
        <w:tc>
          <w:tcPr>
            <w:tcW w:w="2410" w:type="dxa"/>
          </w:tcPr>
          <w:p w:rsidR="00C31C06" w:rsidRDefault="00C31C06">
            <w:r>
              <w:t>Делают запись в тетрадь.</w:t>
            </w:r>
          </w:p>
        </w:tc>
        <w:tc>
          <w:tcPr>
            <w:tcW w:w="1808" w:type="dxa"/>
          </w:tcPr>
          <w:p w:rsidR="00C31C06" w:rsidRDefault="007F156E">
            <w:r>
              <w:t>Актуализированы сведения об основных устройствах ПК, определена тема урока.</w:t>
            </w:r>
          </w:p>
        </w:tc>
      </w:tr>
      <w:tr w:rsidR="007F156E" w:rsidTr="006616B8">
        <w:tc>
          <w:tcPr>
            <w:tcW w:w="1835" w:type="dxa"/>
          </w:tcPr>
          <w:p w:rsidR="007F156E" w:rsidRDefault="007F156E"/>
        </w:tc>
        <w:tc>
          <w:tcPr>
            <w:tcW w:w="1892" w:type="dxa"/>
          </w:tcPr>
          <w:p w:rsidR="007F156E" w:rsidRDefault="007F156E" w:rsidP="007F156E">
            <w:r>
              <w:t xml:space="preserve">Шаг 2. </w:t>
            </w:r>
          </w:p>
          <w:p w:rsidR="007F156E" w:rsidRDefault="007F156E" w:rsidP="007F156E">
            <w:r>
              <w:t xml:space="preserve">Определение основных характеристик </w:t>
            </w:r>
            <w:r>
              <w:lastRenderedPageBreak/>
              <w:t>ПК</w:t>
            </w:r>
          </w:p>
        </w:tc>
        <w:tc>
          <w:tcPr>
            <w:tcW w:w="1626" w:type="dxa"/>
          </w:tcPr>
          <w:p w:rsidR="007F156E" w:rsidRDefault="007F156E">
            <w:r>
              <w:lastRenderedPageBreak/>
              <w:t xml:space="preserve">Организует обсуждение в парах. </w:t>
            </w:r>
          </w:p>
        </w:tc>
        <w:tc>
          <w:tcPr>
            <w:tcW w:w="2410" w:type="dxa"/>
          </w:tcPr>
          <w:p w:rsidR="007F156E" w:rsidRDefault="007F156E">
            <w:r>
              <w:t xml:space="preserve">Принимают участие в обсуждении необходимых характеристик </w:t>
            </w:r>
            <w:r>
              <w:lastRenderedPageBreak/>
              <w:t>компьютера в зависимости от цели использования. Устанавливают причинно-следственную связь. Составляют схему.</w:t>
            </w:r>
          </w:p>
        </w:tc>
        <w:tc>
          <w:tcPr>
            <w:tcW w:w="1808" w:type="dxa"/>
          </w:tcPr>
          <w:p w:rsidR="007F156E" w:rsidRDefault="007F156E" w:rsidP="007F156E">
            <w:r>
              <w:lastRenderedPageBreak/>
              <w:t xml:space="preserve">Формулируются основные характеристики </w:t>
            </w:r>
            <w:r>
              <w:lastRenderedPageBreak/>
              <w:t>современного ПК</w:t>
            </w:r>
          </w:p>
        </w:tc>
      </w:tr>
      <w:tr w:rsidR="007F156E" w:rsidTr="006616B8">
        <w:tc>
          <w:tcPr>
            <w:tcW w:w="1835" w:type="dxa"/>
          </w:tcPr>
          <w:p w:rsidR="007F156E" w:rsidRDefault="007F156E"/>
        </w:tc>
        <w:tc>
          <w:tcPr>
            <w:tcW w:w="1892" w:type="dxa"/>
          </w:tcPr>
          <w:p w:rsidR="007F156E" w:rsidRDefault="006616B8">
            <w:r>
              <w:t>Шаг 3. Практическая работа. Определение характеристик ПК в кабинете информатики</w:t>
            </w:r>
          </w:p>
        </w:tc>
        <w:tc>
          <w:tcPr>
            <w:tcW w:w="1626" w:type="dxa"/>
          </w:tcPr>
          <w:p w:rsidR="007F156E" w:rsidRDefault="006616B8">
            <w:r>
              <w:t>Объясняет задание практической работы.</w:t>
            </w:r>
          </w:p>
        </w:tc>
        <w:tc>
          <w:tcPr>
            <w:tcW w:w="2410" w:type="dxa"/>
          </w:tcPr>
          <w:p w:rsidR="007F156E" w:rsidRDefault="006616B8" w:rsidP="006616B8">
            <w:r>
              <w:t>Определяют характеристик ПК в кабинете информатики, сравнивают полученные результаты с эталоном, делают выводы.</w:t>
            </w:r>
          </w:p>
        </w:tc>
        <w:tc>
          <w:tcPr>
            <w:tcW w:w="1808" w:type="dxa"/>
          </w:tcPr>
          <w:p w:rsidR="007F156E" w:rsidRDefault="006616B8" w:rsidP="007F156E">
            <w:r>
              <w:t>Применяются на практике теоретические знания о характеристиках ПК</w:t>
            </w:r>
          </w:p>
        </w:tc>
      </w:tr>
      <w:tr w:rsidR="006616B8" w:rsidTr="006135FB">
        <w:tc>
          <w:tcPr>
            <w:tcW w:w="1835" w:type="dxa"/>
          </w:tcPr>
          <w:p w:rsidR="006616B8" w:rsidRDefault="006616B8">
            <w:r>
              <w:t>Домашнее задание</w:t>
            </w:r>
          </w:p>
        </w:tc>
        <w:tc>
          <w:tcPr>
            <w:tcW w:w="5928" w:type="dxa"/>
            <w:gridSpan w:val="3"/>
          </w:tcPr>
          <w:p w:rsidR="006616B8" w:rsidRDefault="006616B8" w:rsidP="006616B8">
            <w:r>
              <w:t xml:space="preserve">Определить характеристики домашнего компьютера, составить сравнительную характеристику </w:t>
            </w:r>
            <w:proofErr w:type="gramStart"/>
            <w:r>
              <w:t>с</w:t>
            </w:r>
            <w:proofErr w:type="gramEnd"/>
            <w:r>
              <w:t xml:space="preserve"> школьными ПК и оформить результаты в виде таблицы.</w:t>
            </w:r>
          </w:p>
        </w:tc>
        <w:tc>
          <w:tcPr>
            <w:tcW w:w="1808" w:type="dxa"/>
          </w:tcPr>
          <w:p w:rsidR="006616B8" w:rsidRDefault="006616B8" w:rsidP="007F156E"/>
        </w:tc>
      </w:tr>
    </w:tbl>
    <w:p w:rsidR="00C31C06" w:rsidRDefault="00C31C06"/>
    <w:p w:rsidR="00C31C06" w:rsidRDefault="00C31C06"/>
    <w:sectPr w:rsidR="00C31C06" w:rsidSect="00C31C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B3C"/>
    <w:multiLevelType w:val="hybridMultilevel"/>
    <w:tmpl w:val="94F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6710A"/>
    <w:multiLevelType w:val="hybridMultilevel"/>
    <w:tmpl w:val="84BA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13"/>
    <w:rsid w:val="00134C30"/>
    <w:rsid w:val="0021650C"/>
    <w:rsid w:val="002537EF"/>
    <w:rsid w:val="002F63D0"/>
    <w:rsid w:val="006616B8"/>
    <w:rsid w:val="006B3E13"/>
    <w:rsid w:val="007B77C1"/>
    <w:rsid w:val="007F1548"/>
    <w:rsid w:val="007F156E"/>
    <w:rsid w:val="00937B3A"/>
    <w:rsid w:val="00BC2049"/>
    <w:rsid w:val="00C31C06"/>
    <w:rsid w:val="00D2180E"/>
    <w:rsid w:val="00D8143B"/>
    <w:rsid w:val="00F458CE"/>
    <w:rsid w:val="00F5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user</cp:lastModifiedBy>
  <cp:revision>5</cp:revision>
  <cp:lastPrinted>2018-05-07T07:50:00Z</cp:lastPrinted>
  <dcterms:created xsi:type="dcterms:W3CDTF">2017-08-29T09:22:00Z</dcterms:created>
  <dcterms:modified xsi:type="dcterms:W3CDTF">2018-05-07T11:05:00Z</dcterms:modified>
</cp:coreProperties>
</file>