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F6" w:rsidRPr="00663DF6" w:rsidRDefault="00663DF6" w:rsidP="00663DF6">
      <w:pPr>
        <w:spacing w:after="0" w:line="240" w:lineRule="auto"/>
        <w:jc w:val="center"/>
        <w:rPr>
          <w:rFonts w:ascii="Times New Roman" w:hAnsi="Times New Roman" w:cs="Times New Roman"/>
          <w:b/>
          <w:sz w:val="25"/>
          <w:szCs w:val="25"/>
        </w:rPr>
      </w:pPr>
      <w:proofErr w:type="spellStart"/>
      <w:r w:rsidRPr="00663DF6">
        <w:rPr>
          <w:rFonts w:ascii="Times New Roman" w:hAnsi="Times New Roman" w:cs="Times New Roman"/>
          <w:b/>
          <w:sz w:val="25"/>
          <w:szCs w:val="25"/>
        </w:rPr>
        <w:t>Виссарион</w:t>
      </w:r>
      <w:proofErr w:type="spellEnd"/>
      <w:r w:rsidRPr="00663DF6">
        <w:rPr>
          <w:rFonts w:ascii="Times New Roman" w:hAnsi="Times New Roman" w:cs="Times New Roman"/>
          <w:b/>
          <w:sz w:val="25"/>
          <w:szCs w:val="25"/>
        </w:rPr>
        <w:t xml:space="preserve"> Григорьевич Белинский</w:t>
      </w:r>
    </w:p>
    <w:p w:rsidR="00663DF6" w:rsidRPr="00663DF6" w:rsidRDefault="00663DF6" w:rsidP="00663DF6">
      <w:pPr>
        <w:spacing w:after="0" w:line="240" w:lineRule="auto"/>
        <w:jc w:val="center"/>
        <w:rPr>
          <w:rFonts w:ascii="Times New Roman" w:hAnsi="Times New Roman" w:cs="Times New Roman"/>
          <w:b/>
          <w:sz w:val="25"/>
          <w:szCs w:val="25"/>
        </w:rPr>
      </w:pPr>
      <w:r w:rsidRPr="00663DF6">
        <w:rPr>
          <w:rFonts w:ascii="Times New Roman" w:hAnsi="Times New Roman" w:cs="Times New Roman"/>
          <w:b/>
          <w:sz w:val="25"/>
          <w:szCs w:val="25"/>
        </w:rPr>
        <w:t>Литературная хроника &lt;«Современник». Том девятый&gt;</w:t>
      </w:r>
    </w:p>
    <w:p w:rsidR="00663DF6" w:rsidRPr="00663DF6" w:rsidRDefault="00663DF6" w:rsidP="00663DF6">
      <w:pPr>
        <w:spacing w:after="0" w:line="240" w:lineRule="auto"/>
        <w:rPr>
          <w:rFonts w:ascii="Times New Roman" w:hAnsi="Times New Roman" w:cs="Times New Roman"/>
          <w:sz w:val="25"/>
          <w:szCs w:val="25"/>
        </w:rPr>
      </w:pPr>
      <w:r w:rsidRPr="00663DF6">
        <w:rPr>
          <w:rFonts w:ascii="Times New Roman" w:hAnsi="Times New Roman" w:cs="Times New Roman"/>
          <w:sz w:val="25"/>
          <w:szCs w:val="25"/>
        </w:rPr>
        <w:t xml:space="preserve">  1 № «Современника» на нынешний год [1 - 1-й номер «Современника» за 1838 г. – это том IX от начала издания журнала.] давно уже всеми прочтен и потому вышел из ряду литературных новостей, которые должны составлять содержание нашей «Литературной хроники». Но не столько новое, сколько примечательное, в каком бы то ни было значении, составляет постоянный и главный предмет библиографического отделения «Наблюдателя», а пока в «Современнике» </w:t>
      </w:r>
      <w:proofErr w:type="gramStart"/>
      <w:r w:rsidRPr="00663DF6">
        <w:rPr>
          <w:rFonts w:ascii="Times New Roman" w:hAnsi="Times New Roman" w:cs="Times New Roman"/>
          <w:sz w:val="25"/>
          <w:szCs w:val="25"/>
        </w:rPr>
        <w:t>будет</w:t>
      </w:r>
      <w:proofErr w:type="gramEnd"/>
      <w:r w:rsidRPr="00663DF6">
        <w:rPr>
          <w:rFonts w:ascii="Times New Roman" w:hAnsi="Times New Roman" w:cs="Times New Roman"/>
          <w:sz w:val="25"/>
          <w:szCs w:val="25"/>
        </w:rPr>
        <w:t xml:space="preserve"> хотя одна строка Пушкина, хотя недоконченные полстиха, он не перестанет быть для нас явлением примечательным, в хорошем значении этого слова.</w:t>
      </w:r>
    </w:p>
    <w:p w:rsidR="00663DF6" w:rsidRPr="00663DF6" w:rsidRDefault="00663DF6" w:rsidP="00663DF6">
      <w:pPr>
        <w:spacing w:after="0" w:line="240" w:lineRule="auto"/>
        <w:rPr>
          <w:rFonts w:ascii="Times New Roman" w:hAnsi="Times New Roman" w:cs="Times New Roman"/>
          <w:sz w:val="25"/>
          <w:szCs w:val="25"/>
        </w:rPr>
      </w:pPr>
      <w:r w:rsidRPr="00663DF6">
        <w:rPr>
          <w:rFonts w:ascii="Times New Roman" w:hAnsi="Times New Roman" w:cs="Times New Roman"/>
          <w:sz w:val="25"/>
          <w:szCs w:val="25"/>
        </w:rPr>
        <w:t xml:space="preserve">    Начнем по порядку – с прозаических статей. Первая из них и по порядку, и по достоинству, и по содержанию есть статья В. А. Жуковского «Путешествие по России его императорского высочества государя наследника цесаревича». Мы не можем оценить настоящим образом этой превосходной статьи иначе, как сделав из нее выписки, которые могли бы дать понятие о ее духе и содержании, не говорим – о ее литературном достоинстве: ее писал Жуковский.</w:t>
      </w:r>
    </w:p>
    <w:p w:rsidR="00663DF6" w:rsidRPr="00663DF6" w:rsidRDefault="00663DF6" w:rsidP="00663DF6">
      <w:pPr>
        <w:spacing w:after="0" w:line="240" w:lineRule="auto"/>
        <w:rPr>
          <w:rFonts w:ascii="Times New Roman" w:hAnsi="Times New Roman" w:cs="Times New Roman"/>
          <w:sz w:val="25"/>
          <w:szCs w:val="25"/>
        </w:rPr>
      </w:pPr>
      <w:r w:rsidRPr="00663DF6">
        <w:rPr>
          <w:rFonts w:ascii="Times New Roman" w:hAnsi="Times New Roman" w:cs="Times New Roman"/>
          <w:sz w:val="25"/>
          <w:szCs w:val="25"/>
        </w:rPr>
        <w:t xml:space="preserve">   В современной истории России (говорит знаменитый автор статьи) 1837 год достопамятен по многим происшествиям. Но ни одно из них не представляло такой радостной неожиданности, такою умилительного зрелища, как путешествие его императорского высочества государя наследника цесаревича. Оно оживотворило последние годы поколения отживающего и </w:t>
      </w:r>
      <w:proofErr w:type="spellStart"/>
      <w:r w:rsidRPr="00663DF6">
        <w:rPr>
          <w:rFonts w:ascii="Times New Roman" w:hAnsi="Times New Roman" w:cs="Times New Roman"/>
          <w:sz w:val="25"/>
          <w:szCs w:val="25"/>
        </w:rPr>
        <w:t>окрилило</w:t>
      </w:r>
      <w:proofErr w:type="spellEnd"/>
      <w:r w:rsidRPr="00663DF6">
        <w:rPr>
          <w:rFonts w:ascii="Times New Roman" w:hAnsi="Times New Roman" w:cs="Times New Roman"/>
          <w:sz w:val="25"/>
          <w:szCs w:val="25"/>
        </w:rPr>
        <w:t xml:space="preserve"> веселою надеждою все грядущее поколения возникшего. Пройдет много лет, а в немолчных преданиях оно будет жить, как живут рассказы о том, чем было разогрето сердце всего народа. Новые пришельцы в свет позавидуют нам, современникам.</w:t>
      </w:r>
    </w:p>
    <w:p w:rsidR="00663DF6" w:rsidRPr="00663DF6" w:rsidRDefault="00663DF6" w:rsidP="00663DF6">
      <w:pPr>
        <w:spacing w:after="0" w:line="240" w:lineRule="auto"/>
        <w:rPr>
          <w:rFonts w:ascii="Times New Roman" w:hAnsi="Times New Roman" w:cs="Times New Roman"/>
          <w:sz w:val="25"/>
          <w:szCs w:val="25"/>
        </w:rPr>
      </w:pPr>
      <w:r w:rsidRPr="00663DF6">
        <w:rPr>
          <w:rFonts w:ascii="Times New Roman" w:hAnsi="Times New Roman" w:cs="Times New Roman"/>
          <w:sz w:val="25"/>
          <w:szCs w:val="25"/>
        </w:rPr>
        <w:t xml:space="preserve">    С воспоминанием этого </w:t>
      </w:r>
      <w:proofErr w:type="gramStart"/>
      <w:r w:rsidRPr="00663DF6">
        <w:rPr>
          <w:rFonts w:ascii="Times New Roman" w:hAnsi="Times New Roman" w:cs="Times New Roman"/>
          <w:sz w:val="25"/>
          <w:szCs w:val="25"/>
        </w:rPr>
        <w:t>происшествия</w:t>
      </w:r>
      <w:proofErr w:type="gramEnd"/>
      <w:r w:rsidRPr="00663DF6">
        <w:rPr>
          <w:rFonts w:ascii="Times New Roman" w:hAnsi="Times New Roman" w:cs="Times New Roman"/>
          <w:sz w:val="25"/>
          <w:szCs w:val="25"/>
        </w:rPr>
        <w:t xml:space="preserve"> прежде всего наполняет душу мысль о том, кому Россия обязана этим </w:t>
      </w:r>
      <w:proofErr w:type="spellStart"/>
      <w:r w:rsidRPr="00663DF6">
        <w:rPr>
          <w:rFonts w:ascii="Times New Roman" w:hAnsi="Times New Roman" w:cs="Times New Roman"/>
          <w:sz w:val="25"/>
          <w:szCs w:val="25"/>
        </w:rPr>
        <w:t>счастием</w:t>
      </w:r>
      <w:proofErr w:type="spellEnd"/>
      <w:r w:rsidRPr="00663DF6">
        <w:rPr>
          <w:rFonts w:ascii="Times New Roman" w:hAnsi="Times New Roman" w:cs="Times New Roman"/>
          <w:sz w:val="25"/>
          <w:szCs w:val="25"/>
        </w:rPr>
        <w:t>. Каждый отец убежден чувствами собственного сердца, что августейший родитель высокого путешественника полным самоотвержением ознаменовал любовь свою к подданным. Еще расцветающему юноше он указал подвиг, требующий сил мужества. Из объятий нежнейших матери, сестер и братьев, от жизни мирной и счастливой, где легкие труды сменялись отдыхом и привычными забавами, он вызвал его на обширное поприще забот, лишений и беспрерывной деятельности.</w:t>
      </w:r>
    </w:p>
    <w:p w:rsidR="00663DF6" w:rsidRPr="00663DF6" w:rsidRDefault="00663DF6" w:rsidP="00663DF6">
      <w:pPr>
        <w:spacing w:after="0" w:line="240" w:lineRule="auto"/>
        <w:rPr>
          <w:rFonts w:ascii="Times New Roman" w:hAnsi="Times New Roman" w:cs="Times New Roman"/>
          <w:sz w:val="25"/>
          <w:szCs w:val="25"/>
        </w:rPr>
      </w:pPr>
      <w:r w:rsidRPr="00663DF6">
        <w:rPr>
          <w:rFonts w:ascii="Times New Roman" w:hAnsi="Times New Roman" w:cs="Times New Roman"/>
          <w:sz w:val="25"/>
          <w:szCs w:val="25"/>
        </w:rPr>
        <w:t xml:space="preserve">    По России можно путешествовать для рассеянности, для удовольствия, как путешествуют в южных европейских государствах. Она, слава богу, разнообразна и обширна. Не таково было предназначение путешествия государя цесаревича. Мысль его родителя обнимала одно благо народа и священное призвание наследника престола. Обозреть наибольшее пространство государства, особенно края, самые отдаленные от столиц; ближайшим образом познакомиться с теми местами, которые составляют средоточие населенности или исключительной промышленности народа; настигнуть, сколько позволит время и направление пути, любопытнейшие сроки торговых съездов и другие местные эпохи: вот что предстояло в путешествии.</w:t>
      </w:r>
    </w:p>
    <w:p w:rsidR="00663DF6" w:rsidRPr="00663DF6" w:rsidRDefault="00663DF6" w:rsidP="00663DF6">
      <w:pPr>
        <w:spacing w:after="0" w:line="240" w:lineRule="auto"/>
        <w:rPr>
          <w:rFonts w:ascii="Times New Roman" w:hAnsi="Times New Roman" w:cs="Times New Roman"/>
          <w:sz w:val="25"/>
          <w:szCs w:val="25"/>
        </w:rPr>
      </w:pPr>
      <w:r w:rsidRPr="00663DF6">
        <w:rPr>
          <w:rFonts w:ascii="Times New Roman" w:hAnsi="Times New Roman" w:cs="Times New Roman"/>
          <w:sz w:val="25"/>
          <w:szCs w:val="25"/>
        </w:rPr>
        <w:t xml:space="preserve">    Познание всякого государства есть предмет </w:t>
      </w:r>
      <w:proofErr w:type="spellStart"/>
      <w:r w:rsidRPr="00663DF6">
        <w:rPr>
          <w:rFonts w:ascii="Times New Roman" w:hAnsi="Times New Roman" w:cs="Times New Roman"/>
          <w:sz w:val="25"/>
          <w:szCs w:val="25"/>
        </w:rPr>
        <w:t>многосложнейший</w:t>
      </w:r>
      <w:proofErr w:type="spellEnd"/>
      <w:r w:rsidRPr="00663DF6">
        <w:rPr>
          <w:rFonts w:ascii="Times New Roman" w:hAnsi="Times New Roman" w:cs="Times New Roman"/>
          <w:sz w:val="25"/>
          <w:szCs w:val="25"/>
        </w:rPr>
        <w:t xml:space="preserve"> и, так сказать, </w:t>
      </w:r>
      <w:proofErr w:type="spellStart"/>
      <w:r w:rsidRPr="00663DF6">
        <w:rPr>
          <w:rFonts w:ascii="Times New Roman" w:hAnsi="Times New Roman" w:cs="Times New Roman"/>
          <w:sz w:val="25"/>
          <w:szCs w:val="25"/>
        </w:rPr>
        <w:t>нескончаемый</w:t>
      </w:r>
      <w:proofErr w:type="gramStart"/>
      <w:r w:rsidRPr="00663DF6">
        <w:rPr>
          <w:rFonts w:ascii="Times New Roman" w:hAnsi="Times New Roman" w:cs="Times New Roman"/>
          <w:sz w:val="25"/>
          <w:szCs w:val="25"/>
        </w:rPr>
        <w:t>.В</w:t>
      </w:r>
      <w:proofErr w:type="spellEnd"/>
      <w:proofErr w:type="gramEnd"/>
      <w:r w:rsidRPr="00663DF6">
        <w:rPr>
          <w:rFonts w:ascii="Times New Roman" w:hAnsi="Times New Roman" w:cs="Times New Roman"/>
          <w:sz w:val="25"/>
          <w:szCs w:val="25"/>
        </w:rPr>
        <w:t xml:space="preserve"> отношении к России он представляется совершенно необъятным. </w:t>
      </w:r>
      <w:proofErr w:type="gramStart"/>
      <w:r w:rsidRPr="00663DF6">
        <w:rPr>
          <w:rFonts w:ascii="Times New Roman" w:hAnsi="Times New Roman" w:cs="Times New Roman"/>
          <w:sz w:val="25"/>
          <w:szCs w:val="25"/>
        </w:rPr>
        <w:t>Ее части раскинулись на таком пространстве; их особенности так поразительны; каждое племя жителей такую сохраняет самобытность в домашнем и общественном быту; история, языки, вероисповедание, нравы, увеселения, образованность, торговля и самые понятия о богатстве, благосостоянии так неожиданно меняются перед путешественником, что, объехав Россию, он может подумать, не объехал ли он весь свет.</w:t>
      </w:r>
      <w:proofErr w:type="gramEnd"/>
    </w:p>
    <w:p w:rsidR="00663DF6" w:rsidRPr="00663DF6" w:rsidRDefault="00663DF6" w:rsidP="00663DF6">
      <w:pPr>
        <w:spacing w:after="0" w:line="240" w:lineRule="auto"/>
        <w:rPr>
          <w:rFonts w:ascii="Times New Roman" w:hAnsi="Times New Roman" w:cs="Times New Roman"/>
          <w:sz w:val="25"/>
          <w:szCs w:val="25"/>
        </w:rPr>
      </w:pPr>
      <w:r w:rsidRPr="00663DF6">
        <w:rPr>
          <w:rFonts w:ascii="Times New Roman" w:hAnsi="Times New Roman" w:cs="Times New Roman"/>
          <w:sz w:val="25"/>
          <w:szCs w:val="25"/>
        </w:rPr>
        <w:t xml:space="preserve">    Если бы за сто лет, представив картину такого государства, вменили в обязанность человеку обнять эти части и вынести из труда ясную и полную мысль обо всем, к чему должен был прикоснуться ум его, – без всякого сомнения, он бесплодно утратил бы силы свои в непроницаемом хаосе. Мы живем в счастливейшем веке. Наука познания государства созрела. Руководитель неоцененный, по словам поэта,</w:t>
      </w:r>
    </w:p>
    <w:p w:rsidR="00663DF6" w:rsidRPr="00663DF6" w:rsidRDefault="00663DF6" w:rsidP="00663DF6">
      <w:pPr>
        <w:spacing w:after="0" w:line="240" w:lineRule="auto"/>
        <w:rPr>
          <w:rFonts w:ascii="Times New Roman" w:hAnsi="Times New Roman" w:cs="Times New Roman"/>
          <w:sz w:val="25"/>
          <w:szCs w:val="25"/>
        </w:rPr>
      </w:pPr>
      <w:r w:rsidRPr="00663DF6">
        <w:rPr>
          <w:rFonts w:ascii="Times New Roman" w:hAnsi="Times New Roman" w:cs="Times New Roman"/>
          <w:sz w:val="25"/>
          <w:szCs w:val="25"/>
        </w:rPr>
        <w:t xml:space="preserve">    Наука сокращает</w:t>
      </w:r>
    </w:p>
    <w:p w:rsidR="00663DF6" w:rsidRPr="00663DF6" w:rsidRDefault="00663DF6" w:rsidP="00663DF6">
      <w:pPr>
        <w:spacing w:after="0" w:line="240" w:lineRule="auto"/>
        <w:ind w:left="-142" w:firstLine="142"/>
        <w:rPr>
          <w:rFonts w:ascii="Times New Roman" w:hAnsi="Times New Roman" w:cs="Times New Roman"/>
          <w:sz w:val="25"/>
          <w:szCs w:val="25"/>
        </w:rPr>
      </w:pPr>
      <w:r w:rsidRPr="00663DF6">
        <w:rPr>
          <w:rFonts w:ascii="Times New Roman" w:hAnsi="Times New Roman" w:cs="Times New Roman"/>
          <w:sz w:val="25"/>
          <w:szCs w:val="25"/>
        </w:rPr>
        <w:t xml:space="preserve">    Нам опыты быстротекущей жизни.</w:t>
      </w:r>
    </w:p>
    <w:p w:rsidR="00663DF6" w:rsidRPr="00663DF6" w:rsidRDefault="00663DF6" w:rsidP="00663DF6">
      <w:pPr>
        <w:spacing w:after="0" w:line="240" w:lineRule="auto"/>
        <w:rPr>
          <w:rFonts w:ascii="Times New Roman" w:hAnsi="Times New Roman" w:cs="Times New Roman"/>
          <w:sz w:val="25"/>
          <w:szCs w:val="25"/>
        </w:rPr>
      </w:pPr>
      <w:r w:rsidRPr="00663DF6">
        <w:rPr>
          <w:rFonts w:ascii="Times New Roman" w:hAnsi="Times New Roman" w:cs="Times New Roman"/>
          <w:sz w:val="25"/>
          <w:szCs w:val="25"/>
        </w:rPr>
        <w:t xml:space="preserve">    Как с облаков ты можешь обозреть</w:t>
      </w:r>
    </w:p>
    <w:p w:rsidR="009A282E" w:rsidRPr="00663DF6" w:rsidRDefault="00663DF6" w:rsidP="00663DF6">
      <w:pPr>
        <w:spacing w:after="0" w:line="240" w:lineRule="auto"/>
        <w:rPr>
          <w:rFonts w:ascii="Times New Roman" w:hAnsi="Times New Roman" w:cs="Times New Roman"/>
          <w:sz w:val="25"/>
          <w:szCs w:val="25"/>
        </w:rPr>
      </w:pPr>
      <w:r w:rsidRPr="00663DF6">
        <w:rPr>
          <w:rFonts w:ascii="Times New Roman" w:hAnsi="Times New Roman" w:cs="Times New Roman"/>
          <w:sz w:val="25"/>
          <w:szCs w:val="25"/>
        </w:rPr>
        <w:t xml:space="preserve">    Все царство вдруг.</w:t>
      </w:r>
    </w:p>
    <w:sectPr w:rsidR="009A282E" w:rsidRPr="00663DF6" w:rsidSect="00663DF6">
      <w:pgSz w:w="11906" w:h="16838"/>
      <w:pgMar w:top="284"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DF6"/>
    <w:rsid w:val="0010008F"/>
    <w:rsid w:val="00181F76"/>
    <w:rsid w:val="00663DF6"/>
    <w:rsid w:val="00A261D3"/>
    <w:rsid w:val="00C53261"/>
    <w:rsid w:val="00C77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2015-01-29T09:42:00Z</cp:lastPrinted>
  <dcterms:created xsi:type="dcterms:W3CDTF">2015-01-29T09:36:00Z</dcterms:created>
  <dcterms:modified xsi:type="dcterms:W3CDTF">2015-01-29T09:43:00Z</dcterms:modified>
</cp:coreProperties>
</file>